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A4" w:rsidRPr="004767D2" w:rsidRDefault="009827A4" w:rsidP="009827A4">
      <w:pPr>
        <w:widowControl w:val="0"/>
        <w:spacing w:line="240" w:lineRule="auto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（別紙第２</w:t>
      </w:r>
      <w:r w:rsidRPr="004767D2">
        <w:rPr>
          <w:rFonts w:ascii="ＭＳ 明朝" w:hAnsi="ＭＳ 明朝" w:cs="Times New Roman" w:hint="eastAsia"/>
          <w:sz w:val="24"/>
          <w:szCs w:val="24"/>
        </w:rPr>
        <w:t>号様式）</w:t>
      </w:r>
    </w:p>
    <w:p w:rsidR="009827A4" w:rsidRPr="004767D2" w:rsidRDefault="009827A4" w:rsidP="009827A4">
      <w:pPr>
        <w:widowControl w:val="0"/>
        <w:spacing w:line="240" w:lineRule="auto"/>
        <w:ind w:rightChars="99" w:right="218"/>
        <w:jc w:val="right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令和　年（　　　　年）　月　　日</w:t>
      </w:r>
    </w:p>
    <w:p w:rsidR="009827A4" w:rsidRPr="004767D2" w:rsidRDefault="009827A4" w:rsidP="009827A4">
      <w:pPr>
        <w:widowControl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9827A4" w:rsidRPr="004767D2" w:rsidRDefault="009827A4" w:rsidP="009827A4">
      <w:pPr>
        <w:widowControl w:val="0"/>
        <w:spacing w:line="240" w:lineRule="auto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 xml:space="preserve">　熊本県教育庁教育総務局文化課長　様</w:t>
      </w:r>
    </w:p>
    <w:p w:rsidR="009827A4" w:rsidRPr="004767D2" w:rsidRDefault="009827A4" w:rsidP="009827A4">
      <w:pPr>
        <w:widowControl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9827A4" w:rsidRPr="004767D2" w:rsidRDefault="009827A4" w:rsidP="009827A4">
      <w:pPr>
        <w:widowControl w:val="0"/>
        <w:spacing w:line="240" w:lineRule="auto"/>
        <w:ind w:firstLineChars="2200" w:firstLine="5280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住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4767D2">
        <w:rPr>
          <w:rFonts w:ascii="ＭＳ 明朝" w:hAnsi="ＭＳ 明朝" w:cs="Times New Roman" w:hint="eastAsia"/>
          <w:sz w:val="24"/>
          <w:szCs w:val="24"/>
        </w:rPr>
        <w:t>所</w:t>
      </w:r>
    </w:p>
    <w:p w:rsidR="009827A4" w:rsidRPr="004767D2" w:rsidRDefault="009827A4" w:rsidP="009827A4">
      <w:pPr>
        <w:widowControl w:val="0"/>
        <w:spacing w:line="240" w:lineRule="auto"/>
        <w:ind w:firstLineChars="2200" w:firstLine="5280"/>
        <w:rPr>
          <w:rFonts w:ascii="ＭＳ 明朝" w:hAnsi="ＭＳ 明朝" w:cs="Times New Roman"/>
          <w:sz w:val="24"/>
          <w:szCs w:val="24"/>
        </w:rPr>
      </w:pPr>
    </w:p>
    <w:p w:rsidR="009827A4" w:rsidRPr="004767D2" w:rsidRDefault="009827A4" w:rsidP="009827A4">
      <w:pPr>
        <w:widowControl w:val="0"/>
        <w:spacing w:line="240" w:lineRule="auto"/>
        <w:ind w:firstLineChars="2200" w:firstLine="5280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連絡先</w:t>
      </w:r>
    </w:p>
    <w:p w:rsidR="009827A4" w:rsidRPr="004767D2" w:rsidRDefault="009827A4" w:rsidP="009827A4">
      <w:pPr>
        <w:widowControl w:val="0"/>
        <w:spacing w:line="240" w:lineRule="auto"/>
        <w:ind w:firstLineChars="2200" w:firstLine="5280"/>
        <w:rPr>
          <w:rFonts w:ascii="ＭＳ 明朝" w:hAnsi="ＭＳ 明朝" w:cs="Times New Roman"/>
          <w:sz w:val="24"/>
          <w:szCs w:val="24"/>
        </w:rPr>
      </w:pPr>
    </w:p>
    <w:p w:rsidR="009827A4" w:rsidRPr="004767D2" w:rsidRDefault="009827A4" w:rsidP="009827A4">
      <w:pPr>
        <w:widowControl w:val="0"/>
        <w:spacing w:line="240" w:lineRule="auto"/>
        <w:ind w:firstLineChars="2200" w:firstLine="5280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氏</w:t>
      </w:r>
      <w:r>
        <w:rPr>
          <w:rFonts w:ascii="ＭＳ 明朝" w:hAnsi="ＭＳ 明朝" w:cs="Times New Roman" w:hint="eastAsia"/>
          <w:sz w:val="24"/>
          <w:szCs w:val="24"/>
        </w:rPr>
        <w:t xml:space="preserve">　名</w:t>
      </w:r>
    </w:p>
    <w:p w:rsidR="009827A4" w:rsidRPr="004767D2" w:rsidRDefault="009827A4" w:rsidP="009827A4">
      <w:pPr>
        <w:widowControl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9827A4" w:rsidRDefault="009827A4" w:rsidP="009827A4">
      <w:pPr>
        <w:widowControl w:val="0"/>
        <w:spacing w:line="240" w:lineRule="auto"/>
        <w:jc w:val="center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出土文化財閲覧・撮影申込書</w:t>
      </w:r>
    </w:p>
    <w:p w:rsidR="009827A4" w:rsidRPr="004767D2" w:rsidRDefault="009827A4" w:rsidP="009827A4">
      <w:pPr>
        <w:widowControl w:val="0"/>
        <w:spacing w:line="240" w:lineRule="auto"/>
        <w:jc w:val="center"/>
        <w:rPr>
          <w:rFonts w:ascii="ＭＳ 明朝" w:hAnsi="ＭＳ 明朝" w:cs="Times New Roman"/>
          <w:sz w:val="24"/>
          <w:szCs w:val="24"/>
        </w:rPr>
      </w:pPr>
    </w:p>
    <w:p w:rsidR="009827A4" w:rsidRPr="004767D2" w:rsidRDefault="009827A4" w:rsidP="009827A4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 xml:space="preserve">　貴管下の出土文化財を閲覧・撮影したいので、下記のとおり申し込みます。</w:t>
      </w:r>
    </w:p>
    <w:p w:rsidR="009827A4" w:rsidRDefault="009827A4" w:rsidP="009827A4">
      <w:pPr>
        <w:widowControl w:val="0"/>
        <w:spacing w:line="240" w:lineRule="auto"/>
        <w:jc w:val="center"/>
        <w:rPr>
          <w:rFonts w:ascii="ＭＳ 明朝" w:hAnsi="ＭＳ 明朝" w:cs="Times New Roman"/>
          <w:sz w:val="24"/>
          <w:szCs w:val="24"/>
        </w:rPr>
      </w:pPr>
    </w:p>
    <w:p w:rsidR="009827A4" w:rsidRPr="004767D2" w:rsidRDefault="009827A4" w:rsidP="009827A4">
      <w:pPr>
        <w:widowControl w:val="0"/>
        <w:spacing w:line="240" w:lineRule="auto"/>
        <w:jc w:val="center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記</w:t>
      </w:r>
    </w:p>
    <w:p w:rsidR="009827A4" w:rsidRPr="004767D2" w:rsidRDefault="009827A4" w:rsidP="009827A4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9827A4" w:rsidRPr="004767D2" w:rsidRDefault="009827A4" w:rsidP="009827A4">
      <w:pPr>
        <w:widowControl w:val="0"/>
        <w:spacing w:line="240" w:lineRule="auto"/>
        <w:ind w:right="75"/>
        <w:jc w:val="both"/>
        <w:rPr>
          <w:rFonts w:ascii="ＭＳ 明朝" w:hAnsi="ＭＳ 明朝" w:cs="Courier New"/>
          <w:sz w:val="24"/>
          <w:szCs w:val="24"/>
        </w:rPr>
      </w:pPr>
      <w:r w:rsidRPr="004767D2">
        <w:rPr>
          <w:rFonts w:ascii="ＭＳ 明朝" w:hAnsi="ＭＳ 明朝" w:cs="Courier New" w:hint="eastAsia"/>
          <w:sz w:val="24"/>
          <w:szCs w:val="24"/>
        </w:rPr>
        <w:t>１　閲覧・撮影する出土文化財</w:t>
      </w:r>
    </w:p>
    <w:p w:rsidR="009827A4" w:rsidRPr="004767D2" w:rsidRDefault="009827A4" w:rsidP="009827A4">
      <w:pPr>
        <w:widowControl w:val="0"/>
        <w:spacing w:line="240" w:lineRule="auto"/>
        <w:ind w:leftChars="100" w:left="220" w:rightChars="36" w:right="79" w:firstLineChars="130" w:firstLine="312"/>
        <w:jc w:val="both"/>
        <w:rPr>
          <w:rFonts w:ascii="ＭＳ 明朝" w:hAnsi="ＭＳ 明朝" w:cs="Courier New"/>
          <w:sz w:val="24"/>
          <w:szCs w:val="24"/>
        </w:rPr>
      </w:pPr>
      <w:r w:rsidRPr="004767D2">
        <w:rPr>
          <w:rFonts w:ascii="ＭＳ 明朝" w:hAnsi="ＭＳ 明朝" w:cs="Courier New" w:hint="eastAsia"/>
          <w:sz w:val="24"/>
          <w:szCs w:val="24"/>
        </w:rPr>
        <w:t>熊本県文化財調査報告第△△集「○○遺跡」出土遺物　□点</w:t>
      </w:r>
    </w:p>
    <w:p w:rsidR="009827A4" w:rsidRPr="004767D2" w:rsidRDefault="009827A4" w:rsidP="009827A4">
      <w:pPr>
        <w:widowControl w:val="0"/>
        <w:spacing w:line="240" w:lineRule="auto"/>
        <w:ind w:leftChars="100" w:left="220" w:rightChars="36" w:right="79" w:firstLineChars="130" w:firstLine="312"/>
        <w:jc w:val="both"/>
        <w:rPr>
          <w:rFonts w:ascii="ＭＳ 明朝" w:hAnsi="ＭＳ 明朝" w:cs="Courier New"/>
          <w:sz w:val="24"/>
          <w:szCs w:val="24"/>
        </w:rPr>
      </w:pPr>
      <w:r w:rsidRPr="004767D2">
        <w:rPr>
          <w:rFonts w:ascii="ＭＳ 明朝" w:hAnsi="ＭＳ 明朝" w:cs="Courier New" w:hint="eastAsia"/>
          <w:sz w:val="24"/>
          <w:szCs w:val="24"/>
        </w:rPr>
        <w:t>熊本県文化財調査報告第▼▼集「●●遺跡」出土遺物　■点　　計★★点</w:t>
      </w:r>
    </w:p>
    <w:p w:rsidR="009827A4" w:rsidRPr="004767D2" w:rsidRDefault="009827A4" w:rsidP="009827A4">
      <w:pPr>
        <w:widowControl w:val="0"/>
        <w:spacing w:line="240" w:lineRule="auto"/>
        <w:ind w:leftChars="100" w:left="220" w:rightChars="36" w:right="79" w:firstLineChars="130" w:firstLine="312"/>
        <w:jc w:val="both"/>
        <w:rPr>
          <w:rFonts w:ascii="ＭＳ 明朝" w:hAnsi="ＭＳ 明朝" w:cs="Courier New"/>
          <w:sz w:val="24"/>
          <w:szCs w:val="24"/>
        </w:rPr>
      </w:pPr>
      <w:r w:rsidRPr="004767D2">
        <w:rPr>
          <w:rFonts w:ascii="ＭＳ 明朝" w:hAnsi="ＭＳ 明朝" w:cs="Courier New" w:hint="eastAsia"/>
          <w:sz w:val="24"/>
          <w:szCs w:val="24"/>
        </w:rPr>
        <w:t>（別紙資料リストのとおり）</w:t>
      </w:r>
    </w:p>
    <w:p w:rsidR="009827A4" w:rsidRPr="004767D2" w:rsidRDefault="009827A4" w:rsidP="009827A4">
      <w:pPr>
        <w:widowControl w:val="0"/>
        <w:spacing w:line="240" w:lineRule="auto"/>
        <w:ind w:leftChars="249" w:left="825" w:rightChars="36" w:right="79" w:hangingChars="132" w:hanging="277"/>
        <w:jc w:val="both"/>
        <w:rPr>
          <w:rFonts w:ascii="ＭＳ 明朝" w:hAnsi="ＭＳ 明朝" w:cs="Courier New"/>
          <w:sz w:val="21"/>
          <w:szCs w:val="21"/>
        </w:rPr>
      </w:pPr>
      <w:r w:rsidRPr="004767D2">
        <w:rPr>
          <w:rFonts w:ascii="ＭＳ 明朝" w:hAnsi="ＭＳ 明朝" w:cs="Courier New" w:hint="eastAsia"/>
          <w:sz w:val="21"/>
          <w:szCs w:val="21"/>
        </w:rPr>
        <w:t>※　報告書への掲載情報（ページ、図版・写真の番号、遺物番号等）を明記いただければ資料検索がスムーズに進みます。</w:t>
      </w:r>
    </w:p>
    <w:p w:rsidR="009827A4" w:rsidRPr="004767D2" w:rsidRDefault="009827A4" w:rsidP="009827A4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9827A4" w:rsidRPr="004767D2" w:rsidRDefault="009827A4" w:rsidP="009827A4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２　目的</w:t>
      </w:r>
    </w:p>
    <w:p w:rsidR="009827A4" w:rsidRPr="004767D2" w:rsidRDefault="009827A4" w:rsidP="009827A4">
      <w:pPr>
        <w:widowControl w:val="0"/>
        <w:spacing w:line="240" w:lineRule="auto"/>
        <w:ind w:leftChars="100" w:left="220" w:rightChars="36" w:right="79" w:firstLineChars="130" w:firstLine="312"/>
        <w:jc w:val="both"/>
        <w:rPr>
          <w:rFonts w:ascii="ＭＳ 明朝" w:hAnsi="ＭＳ 明朝" w:cs="Courier New"/>
          <w:sz w:val="24"/>
          <w:szCs w:val="24"/>
        </w:rPr>
      </w:pPr>
      <w:r>
        <w:rPr>
          <w:rFonts w:ascii="ＭＳ 明朝" w:hAnsi="ＭＳ 明朝" w:cs="Courier New" w:hint="eastAsia"/>
          <w:sz w:val="24"/>
          <w:szCs w:val="24"/>
        </w:rPr>
        <w:t>例）論文執筆</w:t>
      </w:r>
      <w:r w:rsidRPr="004767D2">
        <w:rPr>
          <w:rFonts w:ascii="ＭＳ 明朝" w:hAnsi="ＭＳ 明朝" w:cs="Courier New" w:hint="eastAsia"/>
          <w:sz w:val="24"/>
          <w:szCs w:val="24"/>
        </w:rPr>
        <w:t>に伴う資料調査のため</w:t>
      </w:r>
    </w:p>
    <w:p w:rsidR="009827A4" w:rsidRPr="004767D2" w:rsidRDefault="009827A4" w:rsidP="009827A4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9827A4" w:rsidRPr="004767D2" w:rsidRDefault="009827A4" w:rsidP="009827A4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３　方法</w:t>
      </w:r>
    </w:p>
    <w:p w:rsidR="009827A4" w:rsidRPr="004767D2" w:rsidRDefault="009827A4" w:rsidP="009827A4">
      <w:pPr>
        <w:widowControl w:val="0"/>
        <w:spacing w:line="240" w:lineRule="auto"/>
        <w:ind w:leftChars="100" w:left="220" w:rightChars="36" w:right="79" w:firstLineChars="130" w:firstLine="312"/>
        <w:jc w:val="both"/>
        <w:rPr>
          <w:rFonts w:ascii="ＭＳ 明朝" w:hAnsi="ＭＳ 明朝" w:cs="Courier New"/>
          <w:sz w:val="24"/>
          <w:szCs w:val="24"/>
        </w:rPr>
      </w:pPr>
      <w:r>
        <w:rPr>
          <w:rFonts w:ascii="ＭＳ 明朝" w:hAnsi="ＭＳ 明朝" w:cs="Courier New" w:hint="eastAsia"/>
          <w:sz w:val="24"/>
          <w:szCs w:val="24"/>
        </w:rPr>
        <w:t>例）</w:t>
      </w:r>
      <w:r w:rsidRPr="004767D2">
        <w:rPr>
          <w:rFonts w:ascii="ＭＳ 明朝" w:hAnsi="ＭＳ 明朝" w:cs="Courier New" w:hint="eastAsia"/>
          <w:sz w:val="24"/>
          <w:szCs w:val="24"/>
        </w:rPr>
        <w:t>実測を伴う閲覧及びデジタルカメラによる撮影</w:t>
      </w:r>
    </w:p>
    <w:p w:rsidR="009827A4" w:rsidRPr="004767D2" w:rsidRDefault="009827A4" w:rsidP="009827A4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9827A4" w:rsidRPr="004767D2" w:rsidRDefault="009827A4" w:rsidP="009827A4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 xml:space="preserve">４　日時　</w:t>
      </w:r>
    </w:p>
    <w:p w:rsidR="009827A4" w:rsidRPr="004767D2" w:rsidRDefault="009827A4" w:rsidP="009827A4">
      <w:pPr>
        <w:widowControl w:val="0"/>
        <w:spacing w:line="240" w:lineRule="auto"/>
        <w:ind w:leftChars="100" w:left="220" w:rightChars="36" w:right="79" w:firstLineChars="130" w:firstLine="312"/>
        <w:jc w:val="both"/>
        <w:rPr>
          <w:rFonts w:ascii="ＭＳ 明朝" w:hAnsi="ＭＳ 明朝" w:cs="Courier New"/>
          <w:sz w:val="24"/>
          <w:szCs w:val="24"/>
        </w:rPr>
      </w:pPr>
      <w:r w:rsidRPr="004767D2">
        <w:rPr>
          <w:rFonts w:ascii="ＭＳ 明朝" w:hAnsi="ＭＳ 明朝" w:cs="Courier New" w:hint="eastAsia"/>
          <w:sz w:val="24"/>
          <w:szCs w:val="24"/>
        </w:rPr>
        <w:t>令和　年（　　　　年）　　月　　日（　）午前　　時から</w:t>
      </w:r>
    </w:p>
    <w:p w:rsidR="009827A4" w:rsidRPr="004767D2" w:rsidRDefault="009827A4" w:rsidP="009827A4">
      <w:pPr>
        <w:widowControl w:val="0"/>
        <w:spacing w:line="240" w:lineRule="auto"/>
        <w:ind w:leftChars="100" w:left="220" w:rightChars="36" w:right="79" w:firstLineChars="130" w:firstLine="312"/>
        <w:jc w:val="both"/>
        <w:rPr>
          <w:rFonts w:ascii="ＭＳ 明朝" w:hAnsi="ＭＳ 明朝" w:cs="Courier New"/>
          <w:sz w:val="24"/>
          <w:szCs w:val="24"/>
        </w:rPr>
      </w:pPr>
      <w:r w:rsidRPr="004767D2">
        <w:rPr>
          <w:rFonts w:ascii="ＭＳ 明朝" w:hAnsi="ＭＳ 明朝" w:cs="Courier New" w:hint="eastAsia"/>
          <w:sz w:val="24"/>
          <w:szCs w:val="24"/>
        </w:rPr>
        <w:t>令和　年（　　　　年）　　月　　日（　）午後　　時まで</w:t>
      </w:r>
    </w:p>
    <w:p w:rsidR="009827A4" w:rsidRPr="004767D2" w:rsidRDefault="009827A4" w:rsidP="009827A4">
      <w:pPr>
        <w:widowControl w:val="0"/>
        <w:spacing w:line="240" w:lineRule="auto"/>
        <w:ind w:left="1200" w:hangingChars="500" w:hanging="1200"/>
        <w:jc w:val="both"/>
        <w:rPr>
          <w:rFonts w:ascii="ＭＳ 明朝" w:hAnsi="ＭＳ 明朝" w:cs="Times New Roman"/>
          <w:sz w:val="24"/>
          <w:szCs w:val="24"/>
        </w:rPr>
      </w:pPr>
    </w:p>
    <w:p w:rsidR="00FB4935" w:rsidRDefault="009827A4" w:rsidP="009827A4">
      <w:r w:rsidRPr="004767D2">
        <w:rPr>
          <w:rFonts w:ascii="ＭＳ 明朝" w:hAnsi="ＭＳ 明朝" w:cs="Times New Roman" w:hint="eastAsia"/>
          <w:sz w:val="24"/>
          <w:szCs w:val="24"/>
        </w:rPr>
        <w:t>５　その他　出土文化財の閲覧・撮影にあたっては、文化財資料室職員の指示に従い、出土文化財資料の汚損、き損又は紛失のないよう取り扱います。</w:t>
      </w:r>
      <w:bookmarkStart w:id="0" w:name="_GoBack"/>
      <w:bookmarkEnd w:id="0"/>
    </w:p>
    <w:sectPr w:rsidR="00FB4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A4"/>
    <w:rsid w:val="009827A4"/>
    <w:rsid w:val="00FB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06AC2C-B7C0-43A7-B446-6E80AC60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A4"/>
    <w:pPr>
      <w:spacing w:line="240" w:lineRule="atLeast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</cp:revision>
  <dcterms:created xsi:type="dcterms:W3CDTF">2020-11-10T02:28:00Z</dcterms:created>
  <dcterms:modified xsi:type="dcterms:W3CDTF">2020-11-10T02:28:00Z</dcterms:modified>
</cp:coreProperties>
</file>