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04" w:rsidRDefault="009352EE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54610</wp:posOffset>
                </wp:positionV>
                <wp:extent cx="6000750" cy="400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568" w:rsidRPr="00FC3568" w:rsidRDefault="00FC3568" w:rsidP="00FC3568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県立高等学校実習生産品売払代金の収納事務の委託について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1pt;margin-top:4.3pt;width:472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" fillcolor="#c6d9f1 [671]" stroked="f" strokeweight="2pt">
                <v:textbox>
                  <w:txbxContent>
                    <w:p w:rsidR="00FC3568" w:rsidRPr="00FC3568" w:rsidRDefault="00FC3568" w:rsidP="00FC3568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FC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県立高等学校実習生産品売払代金の収納事務の委託について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5D7004" w:rsidRPr="005D7004" w:rsidRDefault="005D7004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p w:rsidR="005D7004" w:rsidRDefault="005D7004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p w:rsidR="009A4BC5" w:rsidRPr="00273E65" w:rsidRDefault="00687959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物品売払代金の収納</w:t>
      </w:r>
      <w:r w:rsidR="001F575D">
        <w:rPr>
          <w:rFonts w:asciiTheme="majorEastAsia" w:eastAsiaTheme="majorEastAsia" w:hAnsiTheme="majorEastAsia" w:hint="eastAsia"/>
        </w:rPr>
        <w:t>に当たって</w:t>
      </w:r>
      <w:r w:rsidR="007A2246" w:rsidRPr="007A2246">
        <w:rPr>
          <w:rFonts w:asciiTheme="majorEastAsia" w:eastAsiaTheme="majorEastAsia" w:hAnsiTheme="majorEastAsia" w:hint="eastAsia"/>
        </w:rPr>
        <w:t>、適</w:t>
      </w:r>
      <w:r w:rsidR="0072652F">
        <w:rPr>
          <w:rFonts w:asciiTheme="majorEastAsia" w:eastAsiaTheme="majorEastAsia" w:hAnsiTheme="majorEastAsia" w:hint="eastAsia"/>
        </w:rPr>
        <w:t>切な収納と住民サービスの向上が図られる場合には、私人にその</w:t>
      </w:r>
      <w:r w:rsidR="007A2246" w:rsidRPr="007A2246">
        <w:rPr>
          <w:rFonts w:asciiTheme="majorEastAsia" w:eastAsiaTheme="majorEastAsia" w:hAnsiTheme="majorEastAsia" w:hint="eastAsia"/>
        </w:rPr>
        <w:t>収納の事務を委託することができます</w:t>
      </w:r>
      <w:r w:rsidR="007A2246" w:rsidRPr="002B31F8">
        <w:rPr>
          <w:rFonts w:asciiTheme="majorEastAsia" w:eastAsiaTheme="majorEastAsia" w:hAnsiTheme="majorEastAsia" w:hint="eastAsia"/>
        </w:rPr>
        <w:t>（</w:t>
      </w:r>
      <w:r w:rsidR="002B31F8">
        <w:rPr>
          <w:rFonts w:asciiTheme="majorEastAsia" w:eastAsiaTheme="majorEastAsia" w:hAnsiTheme="majorEastAsia" w:hint="eastAsia"/>
        </w:rPr>
        <w:t>地方自治法施行令等の一部を改正する政令</w:t>
      </w:r>
      <w:r w:rsidR="002B31F8" w:rsidRPr="002B31F8">
        <w:rPr>
          <w:rFonts w:asciiTheme="majorEastAsia" w:eastAsiaTheme="majorEastAsia" w:hAnsiTheme="majorEastAsia" w:hint="eastAsia"/>
        </w:rPr>
        <w:t>附則第２条第１項の規定によりなお従前の例によるとされる同令第１条の規定によ</w:t>
      </w:r>
      <w:r w:rsidR="002B31F8">
        <w:rPr>
          <w:rFonts w:asciiTheme="majorEastAsia" w:eastAsiaTheme="majorEastAsia" w:hAnsiTheme="majorEastAsia" w:hint="eastAsia"/>
        </w:rPr>
        <w:t>る改正前の地方自治法施行令</w:t>
      </w:r>
      <w:r w:rsidR="002B31F8" w:rsidRPr="002B31F8">
        <w:rPr>
          <w:rFonts w:asciiTheme="majorEastAsia" w:eastAsiaTheme="majorEastAsia" w:hAnsiTheme="majorEastAsia" w:hint="eastAsia"/>
        </w:rPr>
        <w:t>第１５８条第１項</w:t>
      </w:r>
      <w:r w:rsidR="007A2246" w:rsidRPr="002B31F8">
        <w:rPr>
          <w:rFonts w:asciiTheme="majorEastAsia" w:eastAsiaTheme="majorEastAsia" w:hAnsiTheme="majorEastAsia" w:hint="eastAsia"/>
        </w:rPr>
        <w:t>）</w:t>
      </w:r>
      <w:r w:rsidR="007A2246" w:rsidRPr="007A2246">
        <w:rPr>
          <w:rFonts w:asciiTheme="majorEastAsia" w:eastAsiaTheme="majorEastAsia" w:hAnsiTheme="majorEastAsia" w:hint="eastAsia"/>
        </w:rPr>
        <w:t>。</w:t>
      </w:r>
      <w:r w:rsidR="007A2246" w:rsidRPr="007A2246">
        <w:rPr>
          <w:rFonts w:asciiTheme="majorEastAsia" w:eastAsiaTheme="majorEastAsia" w:hAnsiTheme="majorEastAsia" w:hint="eastAsia"/>
        </w:rPr>
        <w:br/>
        <w:t xml:space="preserve">　</w:t>
      </w:r>
      <w:r>
        <w:rPr>
          <w:rFonts w:asciiTheme="majorEastAsia" w:eastAsiaTheme="majorEastAsia" w:hAnsiTheme="majorEastAsia" w:hint="eastAsia"/>
        </w:rPr>
        <w:t>熊本県教育委員会</w:t>
      </w:r>
      <w:r w:rsidR="00E65445">
        <w:rPr>
          <w:rFonts w:asciiTheme="majorEastAsia" w:eastAsiaTheme="majorEastAsia" w:hAnsiTheme="majorEastAsia" w:hint="eastAsia"/>
        </w:rPr>
        <w:t>では、令和６年度（２０２４</w:t>
      </w:r>
      <w:r w:rsidR="005D6A13">
        <w:rPr>
          <w:rFonts w:asciiTheme="majorEastAsia" w:eastAsiaTheme="majorEastAsia" w:hAnsiTheme="majorEastAsia" w:hint="eastAsia"/>
        </w:rPr>
        <w:t>年度）</w:t>
      </w:r>
      <w:r>
        <w:rPr>
          <w:rFonts w:asciiTheme="majorEastAsia" w:eastAsiaTheme="majorEastAsia" w:hAnsiTheme="majorEastAsia" w:hint="eastAsia"/>
        </w:rPr>
        <w:t>県立</w:t>
      </w:r>
      <w:r w:rsidR="00FC3568">
        <w:rPr>
          <w:rFonts w:asciiTheme="majorEastAsia" w:eastAsiaTheme="majorEastAsia" w:hAnsiTheme="majorEastAsia" w:hint="eastAsia"/>
        </w:rPr>
        <w:t>高等学校実習</w:t>
      </w:r>
      <w:r>
        <w:rPr>
          <w:rFonts w:asciiTheme="majorEastAsia" w:eastAsiaTheme="majorEastAsia" w:hAnsiTheme="majorEastAsia" w:hint="eastAsia"/>
        </w:rPr>
        <w:t>生産品の売払代金に係る収納</w:t>
      </w:r>
      <w:r w:rsidR="00FC3568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事務</w:t>
      </w:r>
      <w:r w:rsidR="00FC3568">
        <w:rPr>
          <w:rFonts w:asciiTheme="majorEastAsia" w:eastAsiaTheme="majorEastAsia" w:hAnsiTheme="majorEastAsia" w:hint="eastAsia"/>
        </w:rPr>
        <w:t>を</w:t>
      </w:r>
      <w:r w:rsidR="007A2246" w:rsidRPr="007A2246">
        <w:rPr>
          <w:rFonts w:asciiTheme="majorEastAsia" w:eastAsiaTheme="majorEastAsia" w:hAnsiTheme="majorEastAsia" w:hint="eastAsia"/>
        </w:rPr>
        <w:t>次</w:t>
      </w:r>
      <w:r w:rsidR="007A2246" w:rsidRPr="00273E65">
        <w:rPr>
          <w:rFonts w:asciiTheme="majorEastAsia" w:eastAsiaTheme="majorEastAsia" w:hAnsiTheme="majorEastAsia" w:hint="eastAsia"/>
        </w:rPr>
        <w:t>の事業者に委託</w:t>
      </w:r>
      <w:r w:rsidRPr="00273E65">
        <w:rPr>
          <w:rFonts w:asciiTheme="majorEastAsia" w:eastAsiaTheme="majorEastAsia" w:hAnsiTheme="majorEastAsia" w:hint="eastAsia"/>
        </w:rPr>
        <w:t>しています。</w:t>
      </w:r>
    </w:p>
    <w:p w:rsidR="001F575D" w:rsidRPr="00273E65" w:rsidRDefault="001F575D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8"/>
        <w:gridCol w:w="2410"/>
        <w:gridCol w:w="2865"/>
      </w:tblGrid>
      <w:tr w:rsidR="001F575D" w:rsidRPr="00273E65" w:rsidTr="00205858">
        <w:tc>
          <w:tcPr>
            <w:tcW w:w="4218" w:type="dxa"/>
          </w:tcPr>
          <w:p w:rsidR="001F575D" w:rsidRPr="00273E65" w:rsidRDefault="001F575D" w:rsidP="005A32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E6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委託した相手方の名称及び所在地</w:t>
            </w:r>
          </w:p>
        </w:tc>
        <w:tc>
          <w:tcPr>
            <w:tcW w:w="2410" w:type="dxa"/>
          </w:tcPr>
          <w:p w:rsidR="001F575D" w:rsidRPr="00273E65" w:rsidRDefault="001F575D" w:rsidP="005A32C3">
            <w:pPr>
              <w:pStyle w:val="Web"/>
              <w:jc w:val="center"/>
              <w:rPr>
                <w:rFonts w:asciiTheme="majorEastAsia" w:eastAsiaTheme="majorEastAsia" w:hAnsiTheme="majorEastAsia"/>
              </w:rPr>
            </w:pPr>
            <w:r w:rsidRPr="00273E65">
              <w:rPr>
                <w:rFonts w:asciiTheme="majorEastAsia" w:eastAsiaTheme="majorEastAsia" w:hAnsiTheme="majorEastAsia" w:hint="eastAsia"/>
              </w:rPr>
              <w:t>委託した</w:t>
            </w:r>
            <w:r w:rsidR="00777B96">
              <w:rPr>
                <w:rFonts w:asciiTheme="majorEastAsia" w:eastAsiaTheme="majorEastAsia" w:hAnsiTheme="majorEastAsia" w:hint="eastAsia"/>
              </w:rPr>
              <w:t>収納の</w:t>
            </w:r>
            <w:r w:rsidRPr="00273E65">
              <w:rPr>
                <w:rFonts w:asciiTheme="majorEastAsia" w:eastAsiaTheme="majorEastAsia" w:hAnsiTheme="majorEastAsia" w:hint="eastAsia"/>
              </w:rPr>
              <w:t>事務</w:t>
            </w:r>
          </w:p>
        </w:tc>
        <w:tc>
          <w:tcPr>
            <w:tcW w:w="2865" w:type="dxa"/>
          </w:tcPr>
          <w:p w:rsidR="001F575D" w:rsidRPr="00273E65" w:rsidRDefault="001F575D" w:rsidP="005A32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E6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委託期間</w:t>
            </w:r>
          </w:p>
        </w:tc>
      </w:tr>
      <w:tr w:rsidR="005A32C3" w:rsidRPr="00273E65" w:rsidTr="00205858">
        <w:trPr>
          <w:trHeight w:val="1337"/>
        </w:trPr>
        <w:tc>
          <w:tcPr>
            <w:tcW w:w="4218" w:type="dxa"/>
          </w:tcPr>
          <w:p w:rsidR="005A32C3" w:rsidRPr="00E65445" w:rsidRDefault="005A32C3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熊本県畜産農業協同組合</w:t>
            </w:r>
          </w:p>
          <w:p w:rsidR="005A32C3" w:rsidRPr="00E65445" w:rsidRDefault="005A32C3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 xml:space="preserve">熊本市東区桜木六丁目３番５４号　</w:t>
            </w:r>
          </w:p>
        </w:tc>
        <w:tc>
          <w:tcPr>
            <w:tcW w:w="2410" w:type="dxa"/>
          </w:tcPr>
          <w:p w:rsidR="005A32C3" w:rsidRPr="00E65445" w:rsidRDefault="005A32C3" w:rsidP="00E356CB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熊本農業高等学校、</w:t>
            </w:r>
            <w:r w:rsidR="004A4DAC" w:rsidRPr="00E65445">
              <w:rPr>
                <w:rFonts w:asciiTheme="majorEastAsia" w:eastAsiaTheme="majorEastAsia" w:hAnsiTheme="majorEastAsia" w:hint="eastAsia"/>
              </w:rPr>
              <w:t>菊池農業高等学校、</w:t>
            </w:r>
            <w:r w:rsidR="00E356CB" w:rsidRPr="00E65445">
              <w:rPr>
                <w:rFonts w:asciiTheme="majorEastAsia" w:eastAsiaTheme="majorEastAsia" w:hAnsiTheme="majorEastAsia" w:hint="eastAsia"/>
              </w:rPr>
              <w:t>天草拓心高等学校、南稜高等学校</w:t>
            </w:r>
            <w:r w:rsidRPr="00E65445">
              <w:rPr>
                <w:rFonts w:asciiTheme="majorEastAsia" w:eastAsiaTheme="majorEastAsia" w:hAnsiTheme="majorEastAsia" w:hint="eastAsia"/>
              </w:rPr>
              <w:t xml:space="preserve">の実習生産品売払代金の収納　</w:t>
            </w:r>
          </w:p>
        </w:tc>
        <w:tc>
          <w:tcPr>
            <w:tcW w:w="2865" w:type="dxa"/>
          </w:tcPr>
          <w:p w:rsidR="005B0750" w:rsidRPr="00E65445" w:rsidRDefault="00565019" w:rsidP="005B0750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</w:t>
            </w:r>
            <w:r w:rsidR="00D51732" w:rsidRPr="00E65445">
              <w:rPr>
                <w:rFonts w:asciiTheme="majorEastAsia" w:eastAsiaTheme="majorEastAsia" w:hAnsiTheme="majorEastAsia" w:hint="eastAsia"/>
              </w:rPr>
              <w:t>年）</w:t>
            </w:r>
          </w:p>
          <w:p w:rsidR="005B0750" w:rsidRPr="00E65445" w:rsidRDefault="005B0750" w:rsidP="005B0750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</w:t>
            </w:r>
            <w:r w:rsidR="004D5B75" w:rsidRPr="00E65445">
              <w:rPr>
                <w:rFonts w:asciiTheme="majorEastAsia" w:eastAsiaTheme="majorEastAsia" w:hAnsiTheme="majorEastAsia" w:hint="eastAsia"/>
              </w:rPr>
              <w:t>月</w:t>
            </w:r>
            <w:r w:rsidRPr="00E65445">
              <w:rPr>
                <w:rFonts w:asciiTheme="majorEastAsia" w:eastAsiaTheme="majorEastAsia" w:hAnsiTheme="majorEastAsia" w:hint="eastAsia"/>
              </w:rPr>
              <w:t>１</w:t>
            </w:r>
            <w:r w:rsidR="005A32C3" w:rsidRPr="00E65445">
              <w:rPr>
                <w:rFonts w:asciiTheme="majorEastAsia" w:eastAsiaTheme="majorEastAsia" w:hAnsiTheme="majorEastAsia" w:hint="eastAsia"/>
              </w:rPr>
              <w:t>日から</w:t>
            </w:r>
          </w:p>
          <w:p w:rsidR="005B0750" w:rsidRPr="00E65445" w:rsidRDefault="00565019" w:rsidP="005B0750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</w:t>
            </w:r>
            <w:r w:rsidR="00D51732" w:rsidRPr="00E65445">
              <w:rPr>
                <w:rFonts w:asciiTheme="majorEastAsia" w:eastAsiaTheme="majorEastAsia" w:hAnsiTheme="majorEastAsia" w:hint="eastAsia"/>
              </w:rPr>
              <w:t>年）</w:t>
            </w:r>
          </w:p>
          <w:p w:rsidR="005A32C3" w:rsidRPr="00E65445" w:rsidRDefault="005B0750" w:rsidP="005B0750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</w:t>
            </w:r>
            <w:r w:rsidR="004D5B75" w:rsidRPr="00E65445">
              <w:rPr>
                <w:rFonts w:asciiTheme="majorEastAsia" w:eastAsiaTheme="majorEastAsia" w:hAnsiTheme="majorEastAsia" w:hint="eastAsia"/>
              </w:rPr>
              <w:t>月</w:t>
            </w:r>
            <w:r w:rsidRPr="00E65445">
              <w:rPr>
                <w:rFonts w:asciiTheme="majorEastAsia" w:eastAsiaTheme="majorEastAsia" w:hAnsiTheme="majorEastAsia" w:hint="eastAsia"/>
              </w:rPr>
              <w:t>３１</w:t>
            </w:r>
            <w:r w:rsidR="004D5B75" w:rsidRPr="00E65445">
              <w:rPr>
                <w:rFonts w:asciiTheme="majorEastAsia" w:eastAsiaTheme="majorEastAsia" w:hAnsiTheme="majorEastAsia" w:hint="eastAsia"/>
              </w:rPr>
              <w:t>日</w:t>
            </w:r>
            <w:r w:rsidR="005A32C3" w:rsidRPr="00E65445">
              <w:rPr>
                <w:rFonts w:asciiTheme="majorEastAsia" w:eastAsiaTheme="majorEastAsia" w:hAnsiTheme="majorEastAsia" w:hint="eastAsia"/>
              </w:rPr>
              <w:t>まで</w:t>
            </w:r>
          </w:p>
        </w:tc>
      </w:tr>
      <w:tr w:rsidR="005B0750" w:rsidRPr="00273E65" w:rsidTr="00205858">
        <w:trPr>
          <w:trHeight w:val="1271"/>
        </w:trPr>
        <w:tc>
          <w:tcPr>
            <w:tcW w:w="4218" w:type="dxa"/>
          </w:tcPr>
          <w:p w:rsidR="005B0750" w:rsidRPr="00E65445" w:rsidRDefault="005B0750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熊本乳牛農業協同組合</w:t>
            </w:r>
          </w:p>
          <w:p w:rsidR="005B0750" w:rsidRPr="00E65445" w:rsidRDefault="005B0750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上益城郡嘉島町下仲間７７０－２</w:t>
            </w:r>
          </w:p>
        </w:tc>
        <w:tc>
          <w:tcPr>
            <w:tcW w:w="2410" w:type="dxa"/>
          </w:tcPr>
          <w:p w:rsidR="005B0750" w:rsidRPr="00E65445" w:rsidRDefault="005B0750" w:rsidP="00110051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熊本農業高等学校の</w:t>
            </w:r>
            <w:r w:rsidR="00592C17" w:rsidRPr="00E65445">
              <w:rPr>
                <w:rFonts w:asciiTheme="majorEastAsia" w:eastAsiaTheme="majorEastAsia" w:hAnsiTheme="majorEastAsia" w:hint="eastAsia"/>
              </w:rPr>
              <w:t>実習</w:t>
            </w:r>
            <w:r w:rsidRPr="00E65445">
              <w:rPr>
                <w:rFonts w:asciiTheme="majorEastAsia" w:eastAsiaTheme="majorEastAsia" w:hAnsiTheme="majorEastAsia" w:hint="eastAsia"/>
              </w:rPr>
              <w:t>生産品売払代金の収納</w:t>
            </w:r>
          </w:p>
        </w:tc>
        <w:tc>
          <w:tcPr>
            <w:tcW w:w="2865" w:type="dxa"/>
          </w:tcPr>
          <w:p w:rsidR="00885982" w:rsidRPr="00E65445" w:rsidRDefault="00565019" w:rsidP="00885982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</w:t>
            </w:r>
            <w:r w:rsidR="00D51732" w:rsidRPr="00E65445">
              <w:rPr>
                <w:rFonts w:asciiTheme="majorEastAsia" w:eastAsiaTheme="majorEastAsia" w:hAnsiTheme="majorEastAsia" w:hint="eastAsia"/>
              </w:rPr>
              <w:t>年（２０２</w:t>
            </w:r>
            <w:r w:rsidRPr="00E65445">
              <w:rPr>
                <w:rFonts w:asciiTheme="majorEastAsia" w:eastAsiaTheme="majorEastAsia" w:hAnsiTheme="majorEastAsia" w:hint="eastAsia"/>
              </w:rPr>
              <w:t>４</w:t>
            </w:r>
            <w:r w:rsidR="00D51732" w:rsidRPr="00E65445">
              <w:rPr>
                <w:rFonts w:asciiTheme="majorEastAsia" w:eastAsiaTheme="majorEastAsia" w:hAnsiTheme="majorEastAsia" w:hint="eastAsia"/>
              </w:rPr>
              <w:t>年）</w:t>
            </w:r>
          </w:p>
          <w:p w:rsidR="00885982" w:rsidRPr="00E65445" w:rsidRDefault="00885982" w:rsidP="00885982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885982" w:rsidRPr="00E65445" w:rsidRDefault="00565019" w:rsidP="00885982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</w:t>
            </w:r>
            <w:r w:rsidR="00D51732" w:rsidRPr="00E65445">
              <w:rPr>
                <w:rFonts w:asciiTheme="majorEastAsia" w:eastAsiaTheme="majorEastAsia" w:hAnsiTheme="majorEastAsia" w:hint="eastAsia"/>
              </w:rPr>
              <w:t>年）</w:t>
            </w:r>
          </w:p>
          <w:p w:rsidR="005B0750" w:rsidRPr="00E65445" w:rsidRDefault="00885982" w:rsidP="00885982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AA0D53" w:rsidRPr="00273E65" w:rsidTr="00205858">
        <w:trPr>
          <w:trHeight w:val="1271"/>
        </w:trPr>
        <w:tc>
          <w:tcPr>
            <w:tcW w:w="4218" w:type="dxa"/>
          </w:tcPr>
          <w:p w:rsidR="00AA0D53" w:rsidRPr="00E65445" w:rsidRDefault="00AA0D53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熊本県花き園芸農業協同組合</w:t>
            </w:r>
          </w:p>
          <w:p w:rsidR="00AA0D53" w:rsidRPr="00E65445" w:rsidRDefault="00AA0D53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熊本市南区南高江五丁目６番７１号</w:t>
            </w:r>
          </w:p>
          <w:p w:rsidR="00AA0D53" w:rsidRPr="00E65445" w:rsidRDefault="00AA0D53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10" w:type="dxa"/>
          </w:tcPr>
          <w:p w:rsidR="00AA0D53" w:rsidRPr="00E65445" w:rsidRDefault="00AA0D53" w:rsidP="00110051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熊本農業高等学校、矢部高等学校の実習生産品売払代金の収納</w:t>
            </w: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AA0D53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5B0750" w:rsidRPr="00273E65" w:rsidTr="00205858">
        <w:trPr>
          <w:trHeight w:val="768"/>
        </w:trPr>
        <w:tc>
          <w:tcPr>
            <w:tcW w:w="4218" w:type="dxa"/>
          </w:tcPr>
          <w:p w:rsidR="005B0750" w:rsidRPr="00E65445" w:rsidRDefault="005B0750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熊本大同青果株式会社</w:t>
            </w:r>
          </w:p>
          <w:p w:rsidR="005B0750" w:rsidRPr="00E65445" w:rsidRDefault="005B0750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 xml:space="preserve">熊本市西区田崎町４８４　</w:t>
            </w:r>
          </w:p>
        </w:tc>
        <w:tc>
          <w:tcPr>
            <w:tcW w:w="2410" w:type="dxa"/>
          </w:tcPr>
          <w:p w:rsidR="005B0750" w:rsidRPr="00E65445" w:rsidRDefault="005B0750" w:rsidP="006A09D7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熊本農業高等学校の実習生産品売払代金の収納</w:t>
            </w: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5B0750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1F575D" w:rsidRPr="00273E65" w:rsidTr="00205858">
        <w:trPr>
          <w:trHeight w:val="914"/>
        </w:trPr>
        <w:tc>
          <w:tcPr>
            <w:tcW w:w="4218" w:type="dxa"/>
          </w:tcPr>
          <w:p w:rsidR="001F575D" w:rsidRPr="00E65445" w:rsidRDefault="004E52F6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株式</w:t>
            </w:r>
            <w:r w:rsidR="00B027CF" w:rsidRPr="00E65445">
              <w:rPr>
                <w:rFonts w:asciiTheme="majorEastAsia" w:eastAsiaTheme="majorEastAsia" w:hAnsiTheme="majorEastAsia" w:hint="eastAsia"/>
              </w:rPr>
              <w:t>会社</w:t>
            </w:r>
            <w:r w:rsidR="00BA546A" w:rsidRPr="00E65445">
              <w:rPr>
                <w:rFonts w:asciiTheme="majorEastAsia" w:eastAsiaTheme="majorEastAsia" w:hAnsiTheme="majorEastAsia" w:hint="eastAsia"/>
              </w:rPr>
              <w:t>植木青果市場</w:t>
            </w:r>
          </w:p>
          <w:p w:rsidR="00BA546A" w:rsidRPr="00E65445" w:rsidRDefault="00BA546A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熊本市北区植木町岩野７６－１</w:t>
            </w:r>
          </w:p>
        </w:tc>
        <w:tc>
          <w:tcPr>
            <w:tcW w:w="2410" w:type="dxa"/>
          </w:tcPr>
          <w:p w:rsidR="00BA546A" w:rsidRPr="00E65445" w:rsidRDefault="00BA546A" w:rsidP="006A09D7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 xml:space="preserve">鹿本農業高等学校の実習生産品売払代金の収納　</w:t>
            </w: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1F575D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D51732" w:rsidRPr="00273E65" w:rsidTr="00A04711">
        <w:trPr>
          <w:trHeight w:val="1523"/>
        </w:trPr>
        <w:tc>
          <w:tcPr>
            <w:tcW w:w="4218" w:type="dxa"/>
          </w:tcPr>
          <w:p w:rsidR="00D51732" w:rsidRPr="00E65445" w:rsidRDefault="00D51732" w:rsidP="0068795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八代青果食品株式会社</w:t>
            </w:r>
          </w:p>
          <w:p w:rsidR="00D51732" w:rsidRPr="00E65445" w:rsidRDefault="00D51732" w:rsidP="00AA0D53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八代市新浜町１－１</w:t>
            </w:r>
          </w:p>
        </w:tc>
        <w:tc>
          <w:tcPr>
            <w:tcW w:w="2410" w:type="dxa"/>
          </w:tcPr>
          <w:p w:rsidR="00D51732" w:rsidRPr="00E65445" w:rsidRDefault="00D51732" w:rsidP="006A09D7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 xml:space="preserve">八代農業高等学校、芦北高等学校の実習生産品売払代金の収納　</w:t>
            </w: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D51732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5B0750" w:rsidRPr="00B5570D" w:rsidTr="00205858">
        <w:trPr>
          <w:trHeight w:val="970"/>
        </w:trPr>
        <w:tc>
          <w:tcPr>
            <w:tcW w:w="4218" w:type="dxa"/>
          </w:tcPr>
          <w:p w:rsidR="005B0750" w:rsidRPr="00E65445" w:rsidRDefault="005B0750" w:rsidP="005B0750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lastRenderedPageBreak/>
              <w:t>菊池地域農業協同組合</w:t>
            </w:r>
          </w:p>
          <w:p w:rsidR="005B0750" w:rsidRPr="00E65445" w:rsidRDefault="005B0750" w:rsidP="005B0750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菊池市旭志川辺１８７５番地</w:t>
            </w:r>
          </w:p>
        </w:tc>
        <w:tc>
          <w:tcPr>
            <w:tcW w:w="2410" w:type="dxa"/>
          </w:tcPr>
          <w:p w:rsidR="005B0750" w:rsidRPr="00E65445" w:rsidRDefault="005B0750" w:rsidP="005B0750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菊池農業高等学校の実習生産品売払代金の収納</w:t>
            </w: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5B0750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100062" w:rsidRPr="00B5570D" w:rsidTr="00205858">
        <w:trPr>
          <w:trHeight w:val="851"/>
        </w:trPr>
        <w:tc>
          <w:tcPr>
            <w:tcW w:w="4218" w:type="dxa"/>
          </w:tcPr>
          <w:p w:rsidR="00CF7FA5" w:rsidRPr="00E65445" w:rsidRDefault="00CF7FA5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ホワイト酪農業協同組合</w:t>
            </w:r>
          </w:p>
          <w:p w:rsidR="00100062" w:rsidRPr="00E65445" w:rsidRDefault="00CF7FA5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球磨郡あさぎり町岡原北１３２－１</w:t>
            </w:r>
          </w:p>
        </w:tc>
        <w:tc>
          <w:tcPr>
            <w:tcW w:w="2410" w:type="dxa"/>
          </w:tcPr>
          <w:p w:rsidR="00100062" w:rsidRPr="00E65445" w:rsidRDefault="00100062" w:rsidP="004D5B7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南稜高等学校の実習生産品売払代金の収納</w:t>
            </w:r>
          </w:p>
          <w:p w:rsidR="00100062" w:rsidRPr="00E65445" w:rsidRDefault="00100062" w:rsidP="004D5B75">
            <w:pPr>
              <w:pStyle w:val="We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100062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565019" w:rsidTr="002058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4218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阿蘇森林組合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阿蘇市蔵原８８５－１</w:t>
            </w:r>
          </w:p>
        </w:tc>
        <w:tc>
          <w:tcPr>
            <w:tcW w:w="2410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阿蘇中央高等学校の実習生産品売払代金の収納</w:t>
            </w: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  <w:tr w:rsidR="00565019" w:rsidRPr="00273E65" w:rsidTr="00DD0533">
        <w:trPr>
          <w:trHeight w:val="771"/>
        </w:trPr>
        <w:tc>
          <w:tcPr>
            <w:tcW w:w="4218" w:type="dxa"/>
          </w:tcPr>
          <w:p w:rsidR="00CF7FA5" w:rsidRPr="00E65445" w:rsidRDefault="00CF7FA5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上益城農業協同組合</w:t>
            </w:r>
          </w:p>
          <w:p w:rsidR="00565019" w:rsidRPr="00E65445" w:rsidRDefault="00CF7FA5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上益城郡甲佐町白旗５４３番地の１</w:t>
            </w:r>
          </w:p>
        </w:tc>
        <w:tc>
          <w:tcPr>
            <w:tcW w:w="2410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矢部高等学校の実習生産品売払代金の収納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</w:tcPr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令和６年（２０２４年）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４月１日から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565019" w:rsidRPr="00E65445" w:rsidRDefault="00565019" w:rsidP="00565019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</w:tbl>
    <w:p w:rsidR="00100062" w:rsidRDefault="00100062" w:rsidP="002B31F8">
      <w:pPr>
        <w:pStyle w:val="Web"/>
        <w:ind w:firstLineChars="100" w:firstLine="231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100062" w:rsidSect="00592C17">
      <w:pgSz w:w="11906" w:h="16838" w:code="9"/>
      <w:pgMar w:top="1531" w:right="1191" w:bottom="1531" w:left="1247" w:header="851" w:footer="992" w:gutter="0"/>
      <w:cols w:space="425"/>
      <w:docGrid w:type="linesAndChars" w:linePitch="345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E8" w:rsidRDefault="00186FE8" w:rsidP="002A32A9">
      <w:r>
        <w:separator/>
      </w:r>
    </w:p>
  </w:endnote>
  <w:endnote w:type="continuationSeparator" w:id="0">
    <w:p w:rsidR="00186FE8" w:rsidRDefault="00186FE8" w:rsidP="002A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E8" w:rsidRDefault="00186FE8" w:rsidP="002A32A9">
      <w:r>
        <w:separator/>
      </w:r>
    </w:p>
  </w:footnote>
  <w:footnote w:type="continuationSeparator" w:id="0">
    <w:p w:rsidR="00186FE8" w:rsidRDefault="00186FE8" w:rsidP="002A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46"/>
    <w:rsid w:val="000A5778"/>
    <w:rsid w:val="00100062"/>
    <w:rsid w:val="001064C1"/>
    <w:rsid w:val="00110051"/>
    <w:rsid w:val="00134FBA"/>
    <w:rsid w:val="00182C6F"/>
    <w:rsid w:val="00186FE8"/>
    <w:rsid w:val="001D72F0"/>
    <w:rsid w:val="001F575D"/>
    <w:rsid w:val="00205858"/>
    <w:rsid w:val="00256FDE"/>
    <w:rsid w:val="00273E65"/>
    <w:rsid w:val="002A32A9"/>
    <w:rsid w:val="002B31F8"/>
    <w:rsid w:val="002F06DE"/>
    <w:rsid w:val="00330FEC"/>
    <w:rsid w:val="003E559B"/>
    <w:rsid w:val="004717E4"/>
    <w:rsid w:val="0049770A"/>
    <w:rsid w:val="004A4DAC"/>
    <w:rsid w:val="004D5B75"/>
    <w:rsid w:val="004E52F6"/>
    <w:rsid w:val="00565019"/>
    <w:rsid w:val="00581916"/>
    <w:rsid w:val="00592C17"/>
    <w:rsid w:val="005A32C3"/>
    <w:rsid w:val="005B0750"/>
    <w:rsid w:val="005D6A13"/>
    <w:rsid w:val="005D7004"/>
    <w:rsid w:val="005E77E2"/>
    <w:rsid w:val="00603BEA"/>
    <w:rsid w:val="006313F0"/>
    <w:rsid w:val="00687959"/>
    <w:rsid w:val="006A09D7"/>
    <w:rsid w:val="0072652F"/>
    <w:rsid w:val="0075586C"/>
    <w:rsid w:val="00775F0B"/>
    <w:rsid w:val="00777B96"/>
    <w:rsid w:val="007A2246"/>
    <w:rsid w:val="00832748"/>
    <w:rsid w:val="00885982"/>
    <w:rsid w:val="008B7462"/>
    <w:rsid w:val="008C254D"/>
    <w:rsid w:val="009113B1"/>
    <w:rsid w:val="009352EE"/>
    <w:rsid w:val="009A4BC5"/>
    <w:rsid w:val="009C6937"/>
    <w:rsid w:val="00A7614A"/>
    <w:rsid w:val="00AA0D53"/>
    <w:rsid w:val="00AF7F2C"/>
    <w:rsid w:val="00B027CF"/>
    <w:rsid w:val="00B3687E"/>
    <w:rsid w:val="00B5570D"/>
    <w:rsid w:val="00BA546A"/>
    <w:rsid w:val="00C26A0F"/>
    <w:rsid w:val="00CB013E"/>
    <w:rsid w:val="00CD2452"/>
    <w:rsid w:val="00CE51EE"/>
    <w:rsid w:val="00CF7FA5"/>
    <w:rsid w:val="00D220D8"/>
    <w:rsid w:val="00D444D4"/>
    <w:rsid w:val="00D51732"/>
    <w:rsid w:val="00D62B92"/>
    <w:rsid w:val="00D9763E"/>
    <w:rsid w:val="00DD0533"/>
    <w:rsid w:val="00DF6460"/>
    <w:rsid w:val="00E3198B"/>
    <w:rsid w:val="00E356CB"/>
    <w:rsid w:val="00E55BA4"/>
    <w:rsid w:val="00E65445"/>
    <w:rsid w:val="00E66BF9"/>
    <w:rsid w:val="00EA166D"/>
    <w:rsid w:val="00EA4FF3"/>
    <w:rsid w:val="00F11282"/>
    <w:rsid w:val="00F268D9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34EB5"/>
  <w15:docId w15:val="{CF02D591-6150-4D03-98E8-352D8046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795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8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2A9"/>
  </w:style>
  <w:style w:type="paragraph" w:styleId="a6">
    <w:name w:val="footer"/>
    <w:basedOn w:val="a"/>
    <w:link w:val="a7"/>
    <w:uiPriority w:val="99"/>
    <w:unhideWhenUsed/>
    <w:rsid w:val="002A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2A9"/>
  </w:style>
  <w:style w:type="paragraph" w:styleId="a8">
    <w:name w:val="Balloon Text"/>
    <w:basedOn w:val="a"/>
    <w:link w:val="a9"/>
    <w:uiPriority w:val="99"/>
    <w:semiHidden/>
    <w:unhideWhenUsed/>
    <w:rsid w:val="00E66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EDFD-E7DB-401A-9F19-9275FD41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1835186</cp:lastModifiedBy>
  <cp:revision>13</cp:revision>
  <cp:lastPrinted>2024-07-26T00:27:00Z</cp:lastPrinted>
  <dcterms:created xsi:type="dcterms:W3CDTF">2022-06-08T05:44:00Z</dcterms:created>
  <dcterms:modified xsi:type="dcterms:W3CDTF">2024-07-31T05:48:00Z</dcterms:modified>
</cp:coreProperties>
</file>