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CD27" w14:textId="5F030AFD" w:rsidR="0022683D" w:rsidRPr="00F65185" w:rsidRDefault="00F65185" w:rsidP="00F65185">
      <w:pPr>
        <w:wordWrap w:val="0"/>
        <w:jc w:val="right"/>
        <w:rPr>
          <w:rFonts w:asciiTheme="minorEastAsia" w:eastAsiaTheme="minorEastAsia" w:hAnsiTheme="minorEastAsia"/>
          <w:u w:val="single"/>
        </w:rPr>
      </w:pPr>
      <w:r w:rsidRPr="00F65185">
        <w:rPr>
          <w:rFonts w:asciiTheme="minorEastAsia" w:eastAsiaTheme="minorEastAsia" w:hAnsiTheme="minorEastAsia" w:hint="eastAsia"/>
          <w:u w:val="single"/>
        </w:rPr>
        <w:t>薬局名　　　　　　　　　　　　（許可番号：　　　）</w:t>
      </w:r>
    </w:p>
    <w:tbl>
      <w:tblPr>
        <w:tblStyle w:val="a9"/>
        <w:tblW w:w="15468" w:type="dxa"/>
        <w:tblLayout w:type="fixed"/>
        <w:tblLook w:val="04A0" w:firstRow="1" w:lastRow="0" w:firstColumn="1" w:lastColumn="0" w:noHBand="0" w:noVBand="1"/>
      </w:tblPr>
      <w:tblGrid>
        <w:gridCol w:w="375"/>
        <w:gridCol w:w="13083"/>
        <w:gridCol w:w="1290"/>
        <w:gridCol w:w="720"/>
      </w:tblGrid>
      <w:tr w:rsidR="0022683D" w:rsidRPr="005654AA" w14:paraId="4365F542" w14:textId="77777777" w:rsidTr="008731A0">
        <w:trPr>
          <w:trHeight w:val="162"/>
        </w:trPr>
        <w:tc>
          <w:tcPr>
            <w:tcW w:w="13458" w:type="dxa"/>
            <w:gridSpan w:val="2"/>
            <w:tcBorders>
              <w:top w:val="single" w:sz="8" w:space="0" w:color="auto"/>
              <w:left w:val="single" w:sz="8" w:space="0" w:color="auto"/>
            </w:tcBorders>
            <w:shd w:val="clear" w:color="auto" w:fill="EEECE1" w:themeFill="background2"/>
          </w:tcPr>
          <w:p w14:paraId="2A212610" w14:textId="747DCAF2" w:rsidR="0022683D" w:rsidRPr="005654AA" w:rsidRDefault="00B234B8" w:rsidP="0022683D">
            <w:pPr>
              <w:jc w:val="center"/>
              <w:rPr>
                <w:rFonts w:asciiTheme="minorEastAsia" w:eastAsiaTheme="minorEastAsia" w:hAnsiTheme="minorEastAsia"/>
              </w:rPr>
            </w:pPr>
            <w:r>
              <w:rPr>
                <w:rFonts w:asciiTheme="minorEastAsia" w:eastAsiaTheme="minorEastAsia" w:hAnsiTheme="minorEastAsia" w:hint="eastAsia"/>
              </w:rPr>
              <w:t>健康サポート薬局の表示に係る</w:t>
            </w:r>
            <w:r w:rsidR="0022683D" w:rsidRPr="008731A0">
              <w:rPr>
                <w:rFonts w:asciiTheme="minorEastAsia" w:eastAsiaTheme="minorEastAsia" w:hAnsiTheme="minorEastAsia" w:hint="eastAsia"/>
              </w:rPr>
              <w:t>届出書添付書類</w:t>
            </w:r>
          </w:p>
        </w:tc>
        <w:tc>
          <w:tcPr>
            <w:tcW w:w="1290" w:type="dxa"/>
            <w:tcBorders>
              <w:top w:val="single" w:sz="8" w:space="0" w:color="auto"/>
            </w:tcBorders>
            <w:shd w:val="clear" w:color="auto" w:fill="EEECE1" w:themeFill="background2"/>
          </w:tcPr>
          <w:p w14:paraId="54BE05EF" w14:textId="77777777" w:rsidR="0022683D" w:rsidRPr="0022683D" w:rsidRDefault="0022683D" w:rsidP="0022683D">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22683D">
        <w:trPr>
          <w:trHeight w:val="332"/>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119CA5D6"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w:t>
            </w:r>
            <w:r w:rsidR="00C44849">
              <w:rPr>
                <w:rFonts w:asciiTheme="minorEastAsia" w:eastAsiaTheme="minorEastAsia" w:hAnsiTheme="minorEastAsia" w:hint="eastAsia"/>
                <w:sz w:val="18"/>
                <w:szCs w:val="18"/>
              </w:rPr>
              <w:t xml:space="preserve"> </w:t>
            </w:r>
            <w:r w:rsidR="00F43F66">
              <w:rPr>
                <w:rFonts w:asciiTheme="minorEastAsia" w:eastAsiaTheme="minorEastAsia" w:hAnsiTheme="minorEastAsia" w:hint="eastAsia"/>
                <w:sz w:val="18"/>
                <w:szCs w:val="18"/>
              </w:rPr>
              <w:t>当該薬局の業務実態を踏まえて、</w:t>
            </w:r>
            <w:r w:rsidRPr="00607923">
              <w:rPr>
                <w:rFonts w:asciiTheme="minorEastAsia" w:eastAsiaTheme="minorEastAsia" w:hAnsiTheme="minorEastAsia" w:hint="eastAsia"/>
                <w:sz w:val="18"/>
                <w:szCs w:val="18"/>
              </w:rPr>
              <w:t>以下の事項に関することを記載した省令手順書</w:t>
            </w:r>
          </w:p>
        </w:tc>
        <w:tc>
          <w:tcPr>
            <w:tcW w:w="1290" w:type="dxa"/>
            <w:tcBorders>
              <w:bottom w:val="nil"/>
            </w:tcBorders>
          </w:tcPr>
          <w:p w14:paraId="70B2513E"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bottom w:val="nil"/>
              <w:right w:val="single" w:sz="8" w:space="0" w:color="auto"/>
            </w:tcBorders>
          </w:tcPr>
          <w:p w14:paraId="03E3BDA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5927516" w14:textId="77777777" w:rsidTr="0022683D">
        <w:trPr>
          <w:trHeight w:val="3473"/>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  患者がかかりつけ薬剤師を選択できることとし、かかりつけ薬剤師が薬剤に関する情報提供・指導等を一元的・継続的に行うこと。</w:t>
            </w:r>
          </w:p>
          <w:p w14:paraId="3C0B99B3"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患者がかかりつけ薬剤師を選択した際、その旨及び選択した薬剤師が分かるよう薬剤服用歴に記録しておくこと。</w:t>
            </w:r>
          </w:p>
          <w:p w14:paraId="241449D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  患者が現在受診している医療機関を全て把握するよう取り組むこと。</w:t>
            </w:r>
          </w:p>
          <w:p w14:paraId="3960659D" w14:textId="7833CA6F" w:rsidR="0022683D" w:rsidRPr="00607923" w:rsidRDefault="0022683D" w:rsidP="002804F1">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患者に使用された医薬品・服用している医薬品</w:t>
            </w:r>
            <w:r w:rsidR="002804F1">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一元的・継続的な把握に取り組むこと。</w:t>
            </w:r>
          </w:p>
          <w:p w14:paraId="42270297"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患者に対し残薬確認、残薬解消、残薬発生の原因聴取とその対処に取り組むこと。</w:t>
            </w:r>
          </w:p>
          <w:p w14:paraId="2DD40534" w14:textId="77777777"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毎回、患者に服薬状況や体調変化を確認し、新たな情報や薬剤服用歴の記録を参照した上で、必要に応じて確認・指導内容を見直し、</w:t>
            </w:r>
          </w:p>
          <w:p w14:paraId="74B7940D" w14:textId="3CD39F04" w:rsidR="0022683D" w:rsidRPr="00607923" w:rsidRDefault="0022683D" w:rsidP="002804F1">
            <w:pPr>
              <w:spacing w:line="28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41B7ABB0" w14:textId="2B2A3E5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患者に対し、お薬手帳の意義及び役割等</w:t>
            </w:r>
            <w:r w:rsidR="00106504">
              <w:rPr>
                <w:rFonts w:asciiTheme="minorEastAsia" w:eastAsiaTheme="minorEastAsia" w:hAnsiTheme="minorEastAsia" w:hint="eastAsia"/>
                <w:sz w:val="18"/>
                <w:szCs w:val="18"/>
              </w:rPr>
              <w:t>を</w:t>
            </w:r>
            <w:r w:rsidRPr="00607923">
              <w:rPr>
                <w:rFonts w:asciiTheme="minorEastAsia" w:eastAsiaTheme="minorEastAsia" w:hAnsiTheme="minorEastAsia" w:hint="eastAsia"/>
                <w:sz w:val="18"/>
                <w:szCs w:val="18"/>
              </w:rPr>
              <w:t>説明</w:t>
            </w:r>
            <w:r w:rsidR="00106504">
              <w:rPr>
                <w:rFonts w:asciiTheme="minorEastAsia" w:eastAsiaTheme="minorEastAsia" w:hAnsiTheme="minorEastAsia" w:hint="eastAsia"/>
                <w:sz w:val="18"/>
                <w:szCs w:val="18"/>
              </w:rPr>
              <w:t>するとともに</w:t>
            </w:r>
            <w:r w:rsidRPr="00607923">
              <w:rPr>
                <w:rFonts w:asciiTheme="minorEastAsia" w:eastAsiaTheme="minorEastAsia" w:hAnsiTheme="minorEastAsia" w:hint="eastAsia"/>
                <w:sz w:val="18"/>
                <w:szCs w:val="18"/>
              </w:rPr>
              <w:t>活用を促すこと。</w:t>
            </w:r>
          </w:p>
          <w:p w14:paraId="3E42473E" w14:textId="07365DD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お薬手帳利用者</w:t>
            </w:r>
            <w:r>
              <w:rPr>
                <w:rFonts w:asciiTheme="minorEastAsia" w:eastAsiaTheme="minorEastAsia" w:hAnsiTheme="minorEastAsia" w:hint="eastAsia"/>
                <w:sz w:val="18"/>
                <w:szCs w:val="18"/>
              </w:rPr>
              <w:t>に</w:t>
            </w:r>
            <w:r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適切な利用方法を指導すること（医療機関・</w:t>
            </w:r>
            <w:r w:rsidRPr="00607923">
              <w:rPr>
                <w:rFonts w:asciiTheme="minorEastAsia" w:eastAsiaTheme="minorEastAsia" w:hAnsiTheme="minorEastAsia" w:hint="eastAsia"/>
                <w:sz w:val="18"/>
                <w:szCs w:val="18"/>
              </w:rPr>
              <w:t>薬局への提示、</w:t>
            </w:r>
            <w:r>
              <w:rPr>
                <w:rFonts w:asciiTheme="minorEastAsia" w:eastAsiaTheme="minorEastAsia" w:hAnsiTheme="minorEastAsia" w:hint="eastAsia"/>
                <w:sz w:val="18"/>
                <w:szCs w:val="18"/>
              </w:rPr>
              <w:t>体調</w:t>
            </w:r>
            <w:r w:rsidRPr="00607923">
              <w:rPr>
                <w:rFonts w:asciiTheme="minorEastAsia" w:eastAsiaTheme="minorEastAsia" w:hAnsiTheme="minorEastAsia" w:hint="eastAsia"/>
                <w:sz w:val="18"/>
                <w:szCs w:val="18"/>
              </w:rPr>
              <w:t>の変化等の記録、自身で購入した薬の記入等）。</w:t>
            </w:r>
          </w:p>
          <w:p w14:paraId="0FB3FA3B" w14:textId="0EA60CFC"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お薬手帳の複数冊所持者に対し、お薬手帳</w:t>
            </w:r>
            <w:r w:rsidR="00106504">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集約に努めること。</w:t>
            </w:r>
          </w:p>
          <w:p w14:paraId="069361B5"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薬剤師の基本的な役割の周知やかかりつけ薬剤師・薬局の意義、役割等の説明を行い、かかりつけ薬剤師・薬局を持つよう促すこと。</w:t>
            </w:r>
          </w:p>
          <w:p w14:paraId="5F18200A" w14:textId="7CE9C09C" w:rsidR="0022683D" w:rsidRPr="00607923" w:rsidRDefault="00F93D3A" w:rsidP="00F93D3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開店時間外の電話相談等</w:t>
            </w:r>
            <w:r w:rsidR="00A07B28">
              <w:rPr>
                <w:rFonts w:asciiTheme="minorEastAsia" w:eastAsiaTheme="minorEastAsia" w:hAnsiTheme="minorEastAsia" w:hint="eastAsia"/>
                <w:sz w:val="18"/>
                <w:szCs w:val="18"/>
              </w:rPr>
              <w:t>にも</w:t>
            </w:r>
            <w:r w:rsidR="0022683D" w:rsidRPr="00607923">
              <w:rPr>
                <w:rFonts w:asciiTheme="minorEastAsia" w:eastAsiaTheme="minorEastAsia" w:hAnsiTheme="minorEastAsia" w:hint="eastAsia"/>
                <w:sz w:val="18"/>
                <w:szCs w:val="18"/>
              </w:rPr>
              <w:t>対応すること。かかりつけ薬剤師を持つ患者からの電話相談等に対し</w:t>
            </w:r>
            <w:r w:rsidR="0022683D">
              <w:rPr>
                <w:rFonts w:asciiTheme="minorEastAsia" w:eastAsiaTheme="minorEastAsia" w:hAnsiTheme="minorEastAsia" w:hint="eastAsia"/>
                <w:sz w:val="18"/>
                <w:szCs w:val="18"/>
              </w:rPr>
              <w:t>ては当該</w:t>
            </w:r>
            <w:r w:rsidR="0022683D" w:rsidRPr="00607923">
              <w:rPr>
                <w:rFonts w:asciiTheme="minorEastAsia" w:eastAsiaTheme="minorEastAsia" w:hAnsiTheme="minorEastAsia" w:hint="eastAsia"/>
                <w:sz w:val="18"/>
                <w:szCs w:val="18"/>
              </w:rPr>
              <w:t>薬剤師が対応すること。</w:t>
            </w:r>
          </w:p>
          <w:p w14:paraId="3B91FDD1" w14:textId="25F695A7" w:rsidR="0022683D" w:rsidRPr="00607923" w:rsidRDefault="00F93D3A" w:rsidP="0022683D">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Pr>
                <w:rFonts w:asciiTheme="minorEastAsia" w:eastAsiaTheme="minorEastAsia" w:hAnsiTheme="minorEastAsia" w:hint="eastAsia"/>
                <w:sz w:val="18"/>
                <w:szCs w:val="18"/>
              </w:rPr>
              <w:t>に</w:t>
            </w:r>
            <w:r w:rsidR="0022683D" w:rsidRPr="00607923">
              <w:rPr>
                <w:rFonts w:asciiTheme="minorEastAsia" w:eastAsiaTheme="minorEastAsia" w:hAnsiTheme="minorEastAsia" w:hint="eastAsia"/>
                <w:sz w:val="18"/>
                <w:szCs w:val="18"/>
              </w:rPr>
              <w:t>適切に取り組むこと。</w:t>
            </w:r>
          </w:p>
          <w:p w14:paraId="6AC32120" w14:textId="17CDE2CE" w:rsidR="0022683D" w:rsidRPr="00607923" w:rsidRDefault="00F93D3A" w:rsidP="0022683D">
            <w:pPr>
              <w:spacing w:line="32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上記のⅲ、ⅳ、</w:t>
            </w:r>
            <w:r w:rsidR="00106504">
              <w:rPr>
                <w:rFonts w:asciiTheme="minorEastAsia" w:eastAsiaTheme="minorEastAsia" w:hAnsiTheme="minorEastAsia" w:hint="eastAsia"/>
                <w:sz w:val="18"/>
                <w:szCs w:val="18"/>
              </w:rPr>
              <w:t>ⅴ、</w:t>
            </w:r>
            <w:r w:rsidR="0022683D" w:rsidRPr="00607923">
              <w:rPr>
                <w:rFonts w:asciiTheme="minorEastAsia" w:eastAsiaTheme="minorEastAsia" w:hAnsiTheme="minorEastAsia" w:hint="eastAsia"/>
                <w:sz w:val="18"/>
                <w:szCs w:val="18"/>
              </w:rPr>
              <w:t>ⅵ、ⅹ、ⅹⅰ、ⅹⅱの実施に関して、薬剤服用歴に記載すること。</w:t>
            </w:r>
          </w:p>
        </w:tc>
        <w:tc>
          <w:tcPr>
            <w:tcW w:w="1290" w:type="dxa"/>
            <w:tcBorders>
              <w:top w:val="nil"/>
              <w:bottom w:val="dashSmallGap" w:sz="4" w:space="0" w:color="auto"/>
            </w:tcBorders>
          </w:tcPr>
          <w:p w14:paraId="5ADABF89" w14:textId="4D2218CA"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nil"/>
              <w:bottom w:val="dashSmallGap" w:sz="4" w:space="0" w:color="auto"/>
              <w:right w:val="single" w:sz="8" w:space="0" w:color="auto"/>
            </w:tcBorders>
          </w:tcPr>
          <w:p w14:paraId="60FA888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654E7B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24AC35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9354C6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CC0FD2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2BCF46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5F8571A"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333251E5"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C7C82AD"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FAE017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79F05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0529F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727E11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FF21813"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E905FFE" w14:textId="77777777" w:rsidTr="0022683D">
        <w:trPr>
          <w:trHeight w:val="198"/>
        </w:trPr>
        <w:tc>
          <w:tcPr>
            <w:tcW w:w="375" w:type="dxa"/>
            <w:vMerge/>
            <w:tcBorders>
              <w:left w:val="single" w:sz="8" w:space="0" w:color="auto"/>
            </w:tcBorders>
            <w:shd w:val="clear" w:color="auto" w:fill="EEECE1" w:themeFill="background2"/>
          </w:tcPr>
          <w:p w14:paraId="2EA27ADA" w14:textId="03AE0F90"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7FB0909F"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290" w:type="dxa"/>
            <w:tcBorders>
              <w:top w:val="dashSmallGap" w:sz="4" w:space="0" w:color="auto"/>
              <w:bottom w:val="dashSmallGap" w:sz="4" w:space="0" w:color="auto"/>
            </w:tcBorders>
          </w:tcPr>
          <w:p w14:paraId="4F2AFD4B" w14:textId="63D90E7D"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20" w:type="dxa"/>
            <w:tcBorders>
              <w:top w:val="dashSmallGap" w:sz="4" w:space="0" w:color="auto"/>
              <w:bottom w:val="dashSmallGap" w:sz="4" w:space="0" w:color="auto"/>
              <w:right w:val="single" w:sz="8" w:space="0" w:color="auto"/>
            </w:tcBorders>
          </w:tcPr>
          <w:p w14:paraId="3F43FEB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581679E" w14:textId="77777777" w:rsidTr="0022683D">
        <w:trPr>
          <w:trHeight w:val="227"/>
        </w:trPr>
        <w:tc>
          <w:tcPr>
            <w:tcW w:w="375" w:type="dxa"/>
            <w:vMerge/>
            <w:tcBorders>
              <w:left w:val="single" w:sz="8" w:space="0" w:color="auto"/>
            </w:tcBorders>
            <w:shd w:val="clear" w:color="auto" w:fill="EEECE1" w:themeFill="background2"/>
          </w:tcPr>
          <w:p w14:paraId="73BF6A1D"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33A92564"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14:paraId="49521604" w14:textId="190DC4E1"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20" w:type="dxa"/>
            <w:tcBorders>
              <w:top w:val="dashSmallGap" w:sz="4" w:space="0" w:color="auto"/>
              <w:bottom w:val="dashSmallGap" w:sz="4" w:space="0" w:color="auto"/>
              <w:right w:val="single" w:sz="8" w:space="0" w:color="auto"/>
            </w:tcBorders>
          </w:tcPr>
          <w:p w14:paraId="6D237D0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2A7B830" w14:textId="77777777" w:rsidTr="0022683D">
        <w:trPr>
          <w:trHeight w:val="219"/>
        </w:trPr>
        <w:tc>
          <w:tcPr>
            <w:tcW w:w="375" w:type="dxa"/>
            <w:vMerge/>
            <w:tcBorders>
              <w:left w:val="single" w:sz="8" w:space="0" w:color="auto"/>
            </w:tcBorders>
            <w:shd w:val="clear" w:color="auto" w:fill="EEECE1" w:themeFill="background2"/>
          </w:tcPr>
          <w:p w14:paraId="5070D0AB"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05D8CE4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w:t>
            </w:r>
            <w:r w:rsidR="00C44849">
              <w:rPr>
                <w:rFonts w:asciiTheme="minorEastAsia" w:eastAsiaTheme="minorEastAsia" w:hAnsiTheme="minorEastAsia" w:hint="eastAsia"/>
                <w:sz w:val="18"/>
                <w:szCs w:val="18"/>
              </w:rPr>
              <w:t xml:space="preserve"> </w:t>
            </w:r>
            <w:r w:rsidR="00F22EA0">
              <w:rPr>
                <w:rFonts w:asciiTheme="minorEastAsia" w:eastAsiaTheme="minorEastAsia" w:hAnsiTheme="minorEastAsia" w:hint="eastAsia"/>
                <w:sz w:val="18"/>
                <w:szCs w:val="18"/>
              </w:rPr>
              <w:t>かかりつけ薬剤師・</w:t>
            </w:r>
            <w:r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14:paraId="52A378C0" w14:textId="0D7F5668"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20" w:type="dxa"/>
            <w:tcBorders>
              <w:top w:val="dashSmallGap" w:sz="4" w:space="0" w:color="auto"/>
              <w:bottom w:val="dashSmallGap" w:sz="4" w:space="0" w:color="auto"/>
              <w:right w:val="single" w:sz="8" w:space="0" w:color="auto"/>
            </w:tcBorders>
          </w:tcPr>
          <w:p w14:paraId="645C43F3"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FD1FF79" w14:textId="77777777" w:rsidTr="0022683D">
        <w:trPr>
          <w:trHeight w:val="207"/>
        </w:trPr>
        <w:tc>
          <w:tcPr>
            <w:tcW w:w="375" w:type="dxa"/>
            <w:vMerge/>
            <w:tcBorders>
              <w:left w:val="single" w:sz="8" w:space="0" w:color="auto"/>
            </w:tcBorders>
            <w:shd w:val="clear" w:color="auto" w:fill="EEECE1" w:themeFill="background2"/>
          </w:tcPr>
          <w:p w14:paraId="3751ED65"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1CB200BC"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当該薬局薬剤師に24</w:t>
            </w:r>
            <w:r>
              <w:rPr>
                <w:rFonts w:asciiTheme="minorEastAsia" w:eastAsiaTheme="minorEastAsia" w:hAnsiTheme="minorEastAsia" w:hint="eastAsia"/>
                <w:sz w:val="18"/>
                <w:szCs w:val="18"/>
              </w:rPr>
              <w:t>時間直接相談できる連絡先電話番号</w:t>
            </w:r>
            <w:r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14:paraId="560641DC" w14:textId="7784105E"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20" w:type="dxa"/>
            <w:tcBorders>
              <w:top w:val="dashSmallGap" w:sz="4" w:space="0" w:color="auto"/>
              <w:bottom w:val="dashSmallGap" w:sz="4" w:space="0" w:color="auto"/>
              <w:right w:val="single" w:sz="8" w:space="0" w:color="auto"/>
            </w:tcBorders>
          </w:tcPr>
          <w:p w14:paraId="49196F5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48E9ABA" w14:textId="77777777" w:rsidTr="0022683D">
        <w:trPr>
          <w:trHeight w:val="196"/>
        </w:trPr>
        <w:tc>
          <w:tcPr>
            <w:tcW w:w="375" w:type="dxa"/>
            <w:vMerge/>
            <w:tcBorders>
              <w:left w:val="single" w:sz="8" w:space="0" w:color="auto"/>
            </w:tcBorders>
            <w:shd w:val="clear" w:color="auto" w:fill="EEECE1" w:themeFill="background2"/>
          </w:tcPr>
          <w:p w14:paraId="6642CA1A"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35E0BB02"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w:t>
            </w:r>
            <w:r w:rsidR="00C44849">
              <w:rPr>
                <w:rFonts w:asciiTheme="minorEastAsia" w:eastAsiaTheme="minorEastAsia" w:hAnsiTheme="minorEastAsia" w:hint="eastAsia"/>
                <w:sz w:val="18"/>
                <w:szCs w:val="18"/>
              </w:rPr>
              <w:t xml:space="preserve"> </w:t>
            </w:r>
            <w:r w:rsidR="00C5429F">
              <w:rPr>
                <w:rFonts w:asciiTheme="minorEastAsia" w:eastAsiaTheme="minorEastAsia" w:hAnsiTheme="minorEastAsia" w:hint="eastAsia"/>
                <w:sz w:val="18"/>
                <w:szCs w:val="18"/>
              </w:rPr>
              <w:t>直近１年間の</w:t>
            </w:r>
            <w:r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14:paraId="4091CBB8"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20" w:type="dxa"/>
            <w:tcBorders>
              <w:top w:val="dashSmallGap" w:sz="4" w:space="0" w:color="auto"/>
              <w:bottom w:val="dashSmallGap" w:sz="4" w:space="0" w:color="auto"/>
              <w:right w:val="single" w:sz="8" w:space="0" w:color="auto"/>
            </w:tcBorders>
          </w:tcPr>
          <w:p w14:paraId="344134A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1538EE0" w14:textId="77777777" w:rsidTr="0022683D">
        <w:trPr>
          <w:trHeight w:val="198"/>
        </w:trPr>
        <w:tc>
          <w:tcPr>
            <w:tcW w:w="375" w:type="dxa"/>
            <w:vMerge/>
            <w:tcBorders>
              <w:left w:val="single" w:sz="8" w:space="0" w:color="auto"/>
            </w:tcBorders>
            <w:shd w:val="clear" w:color="auto" w:fill="EEECE1" w:themeFill="background2"/>
          </w:tcPr>
          <w:p w14:paraId="2DD2AF28"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7030579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14:paraId="52E155D9"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dashSmallGap" w:sz="4" w:space="0" w:color="auto"/>
              <w:bottom w:val="single" w:sz="4" w:space="0" w:color="auto"/>
              <w:right w:val="single" w:sz="8" w:space="0" w:color="auto"/>
            </w:tcBorders>
          </w:tcPr>
          <w:p w14:paraId="29A746C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1F34EB7" w14:textId="77777777" w:rsidTr="0022683D">
        <w:trPr>
          <w:cantSplit/>
          <w:trHeight w:val="343"/>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70D397FC" w:rsidR="0022683D" w:rsidRPr="00607923" w:rsidRDefault="00C4484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Ⅰ. </w:t>
            </w:r>
            <w:r w:rsidR="00F43F66"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290" w:type="dxa"/>
            <w:tcBorders>
              <w:top w:val="single" w:sz="4" w:space="0" w:color="auto"/>
              <w:bottom w:val="nil"/>
            </w:tcBorders>
          </w:tcPr>
          <w:p w14:paraId="4DAD6A2C"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single" w:sz="4" w:space="0" w:color="auto"/>
              <w:bottom w:val="nil"/>
              <w:right w:val="single" w:sz="8" w:space="0" w:color="auto"/>
            </w:tcBorders>
          </w:tcPr>
          <w:p w14:paraId="10CF0B5B"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73D525E" w14:textId="77777777" w:rsidTr="0022683D">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125B4D81"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ⅰ.要指導医薬品等及び健康に関する相談に適切に対応した上で、そのやり取りを通じて、必要に応じ医療機関への受診勧奨を行うこと。</w:t>
            </w:r>
          </w:p>
          <w:p w14:paraId="2A181549" w14:textId="53B90F20"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ⅱ.健康に関する相談を受けた場合は、かかりつけ医等の有無を確認し、かかりつけ医がいる場合等には、かかりつけ医等に連絡を取り、</w:t>
            </w:r>
          </w:p>
          <w:p w14:paraId="79F071D8"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連携して相談に対応すること。特に、要指導医薬品等による対応が困難であることが疑われる場合などには、受診勧奨を適切に実施</w:t>
            </w:r>
          </w:p>
          <w:p w14:paraId="70211DDB" w14:textId="184C5BCA" w:rsidR="0022683D" w:rsidRPr="00607923" w:rsidRDefault="0022683D" w:rsidP="0022683D">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1EE9DEC3" w14:textId="2516AD79" w:rsidR="00B743F0" w:rsidRDefault="0022683D" w:rsidP="00B743F0">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w:t>
            </w:r>
          </w:p>
          <w:p w14:paraId="34869739" w14:textId="0D138F79" w:rsidR="0022683D" w:rsidRDefault="0022683D" w:rsidP="00B743F0">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実施機関、市区町村保健センター等の行政機関、介護予防・日常生活支援総合事業の実施者等の地域の連携機関</w:t>
            </w:r>
          </w:p>
          <w:p w14:paraId="779A1607"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を薬局利用者に紹介するよう取り組むこと。</w:t>
            </w:r>
          </w:p>
          <w:p w14:paraId="2910B248" w14:textId="77777777" w:rsidR="00332862" w:rsidRDefault="00332862" w:rsidP="000B4FC9">
            <w:pPr>
              <w:spacing w:line="280" w:lineRule="exact"/>
              <w:ind w:firstLineChars="100" w:firstLine="207"/>
              <w:rPr>
                <w:rFonts w:asciiTheme="minorEastAsia" w:eastAsiaTheme="minorEastAsia" w:hAnsiTheme="minorEastAsia"/>
                <w:sz w:val="18"/>
                <w:szCs w:val="18"/>
              </w:rPr>
            </w:pPr>
            <w:r w:rsidRPr="006A6E7E">
              <w:rPr>
                <w:rFonts w:asciiTheme="minorEastAsia" w:eastAsiaTheme="minorEastAsia" w:hAnsiTheme="minorEastAsia" w:hint="eastAsia"/>
                <w:sz w:val="18"/>
                <w:szCs w:val="18"/>
              </w:rPr>
              <w:t>ⅳ.</w:t>
            </w: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F65185" w:rsidRDefault="00332862" w:rsidP="0022683D">
            <w:pPr>
              <w:spacing w:line="280" w:lineRule="exact"/>
              <w:ind w:firstLineChars="200" w:firstLine="414"/>
              <w:rPr>
                <w:rFonts w:asciiTheme="minorEastAsia" w:eastAsiaTheme="minorEastAsia" w:hAnsiTheme="minorEastAsia"/>
                <w:sz w:val="18"/>
                <w:szCs w:val="18"/>
              </w:rPr>
            </w:pPr>
          </w:p>
        </w:tc>
        <w:tc>
          <w:tcPr>
            <w:tcW w:w="1290" w:type="dxa"/>
            <w:tcBorders>
              <w:top w:val="nil"/>
              <w:bottom w:val="single" w:sz="8" w:space="0" w:color="auto"/>
            </w:tcBorders>
          </w:tcPr>
          <w:p w14:paraId="0DEF3824" w14:textId="09730349"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22683D">
            <w:pPr>
              <w:spacing w:line="280" w:lineRule="exact"/>
              <w:rPr>
                <w:rFonts w:asciiTheme="minorEastAsia" w:eastAsiaTheme="minorEastAsia" w:hAnsiTheme="minorEastAsia"/>
                <w:sz w:val="16"/>
                <w:szCs w:val="16"/>
              </w:rPr>
            </w:pPr>
          </w:p>
          <w:p w14:paraId="446A12A6" w14:textId="77777777" w:rsidR="0022683D" w:rsidRPr="0022683D" w:rsidRDefault="0022683D" w:rsidP="0022683D">
            <w:pPr>
              <w:spacing w:line="280" w:lineRule="exact"/>
              <w:rPr>
                <w:rFonts w:asciiTheme="minorEastAsia" w:eastAsiaTheme="minorEastAsia" w:hAnsiTheme="minorEastAsia"/>
                <w:sz w:val="16"/>
                <w:szCs w:val="16"/>
              </w:rPr>
            </w:pPr>
          </w:p>
          <w:p w14:paraId="7670B05E" w14:textId="77777777" w:rsid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22683D">
            <w:pPr>
              <w:spacing w:line="280" w:lineRule="exact"/>
              <w:jc w:val="center"/>
              <w:rPr>
                <w:rFonts w:asciiTheme="minorEastAsia" w:eastAsiaTheme="minorEastAsia" w:hAnsiTheme="minorEastAsia"/>
                <w:sz w:val="16"/>
                <w:szCs w:val="16"/>
              </w:rPr>
            </w:pPr>
          </w:p>
          <w:p w14:paraId="76919F9E" w14:textId="77777777" w:rsidR="007E6838" w:rsidRDefault="007E6838" w:rsidP="0022683D">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7E6838">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22683D">
            <w:pPr>
              <w:spacing w:line="280" w:lineRule="exact"/>
              <w:jc w:val="center"/>
              <w:rPr>
                <w:rFonts w:asciiTheme="minorEastAsia" w:eastAsiaTheme="minorEastAsia" w:hAnsiTheme="minorEastAsia"/>
                <w:sz w:val="16"/>
                <w:szCs w:val="16"/>
              </w:rPr>
            </w:pPr>
          </w:p>
        </w:tc>
        <w:tc>
          <w:tcPr>
            <w:tcW w:w="720" w:type="dxa"/>
            <w:tcBorders>
              <w:top w:val="nil"/>
              <w:bottom w:val="single" w:sz="8" w:space="0" w:color="auto"/>
              <w:right w:val="single" w:sz="8" w:space="0" w:color="auto"/>
            </w:tcBorders>
          </w:tcPr>
          <w:p w14:paraId="1F57A817"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0D8403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3236D5F" w14:textId="77777777" w:rsidR="0022683D" w:rsidRDefault="0022683D" w:rsidP="0022683D">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284BDFEE"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DA7DDD" w14:textId="77777777" w:rsidR="007E6838" w:rsidRDefault="007E6838" w:rsidP="0022683D">
            <w:pPr>
              <w:spacing w:line="280" w:lineRule="exact"/>
              <w:jc w:val="center"/>
              <w:rPr>
                <w:rFonts w:asciiTheme="minorEastAsia" w:eastAsiaTheme="minorEastAsia" w:hAnsiTheme="minorEastAsia"/>
                <w:sz w:val="18"/>
                <w:szCs w:val="18"/>
              </w:rPr>
            </w:pPr>
          </w:p>
          <w:p w14:paraId="361B36F1" w14:textId="77777777" w:rsidR="007E6838" w:rsidRDefault="007E6838" w:rsidP="0022683D">
            <w:pPr>
              <w:spacing w:line="280" w:lineRule="exact"/>
              <w:jc w:val="center"/>
              <w:rPr>
                <w:rFonts w:asciiTheme="minorEastAsia" w:eastAsiaTheme="minorEastAsia" w:hAnsiTheme="minorEastAsia"/>
                <w:sz w:val="18"/>
                <w:szCs w:val="18"/>
              </w:rPr>
            </w:pPr>
          </w:p>
          <w:p w14:paraId="4D17831C" w14:textId="77777777" w:rsidR="007E6838" w:rsidRPr="00607923" w:rsidRDefault="007E6838"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2799A0" w14:textId="77777777" w:rsidR="007E6838" w:rsidRPr="00607923" w:rsidRDefault="007E6838" w:rsidP="007E6838">
            <w:pPr>
              <w:spacing w:line="280" w:lineRule="exact"/>
              <w:jc w:val="left"/>
              <w:rPr>
                <w:rFonts w:asciiTheme="minorEastAsia" w:eastAsiaTheme="minorEastAsia" w:hAnsiTheme="minorEastAsia"/>
                <w:sz w:val="18"/>
                <w:szCs w:val="18"/>
              </w:rPr>
            </w:pPr>
          </w:p>
        </w:tc>
      </w:tr>
      <w:tr w:rsidR="008731A0" w:rsidRPr="00607923" w14:paraId="627A6083" w14:textId="77777777" w:rsidTr="002C1239">
        <w:trPr>
          <w:trHeight w:val="539"/>
        </w:trPr>
        <w:tc>
          <w:tcPr>
            <w:tcW w:w="13458" w:type="dxa"/>
            <w:gridSpan w:val="2"/>
            <w:tcBorders>
              <w:left w:val="single" w:sz="8" w:space="0" w:color="auto"/>
              <w:bottom w:val="single" w:sz="8" w:space="0" w:color="auto"/>
            </w:tcBorders>
            <w:shd w:val="clear" w:color="auto" w:fill="EEECE1" w:themeFill="background2"/>
            <w:vAlign w:val="center"/>
          </w:tcPr>
          <w:p w14:paraId="0CEB04D0" w14:textId="185A14B4" w:rsidR="008731A0" w:rsidRPr="00607923" w:rsidRDefault="00B234B8" w:rsidP="002C1239">
            <w:pPr>
              <w:spacing w:line="280" w:lineRule="exact"/>
              <w:ind w:firstLineChars="100" w:firstLine="267"/>
              <w:jc w:val="center"/>
              <w:rPr>
                <w:rFonts w:asciiTheme="minorEastAsia" w:eastAsiaTheme="minorEastAsia" w:hAnsiTheme="minorEastAsia"/>
                <w:sz w:val="18"/>
                <w:szCs w:val="18"/>
              </w:rPr>
            </w:pPr>
            <w:r>
              <w:rPr>
                <w:rFonts w:asciiTheme="minorEastAsia" w:eastAsiaTheme="minorEastAsia" w:hAnsiTheme="minorEastAsia" w:hint="eastAsia"/>
              </w:rPr>
              <w:lastRenderedPageBreak/>
              <w:t>健康サポート薬局の表示に係る</w:t>
            </w:r>
            <w:bookmarkStart w:id="0" w:name="_GoBack"/>
            <w:bookmarkEnd w:id="0"/>
            <w:r w:rsidR="002C1239" w:rsidRPr="008731A0">
              <w:rPr>
                <w:rFonts w:asciiTheme="minorEastAsia" w:eastAsiaTheme="minorEastAsia" w:hAnsiTheme="minorEastAsia" w:hint="eastAsia"/>
              </w:rPr>
              <w:t>届出書添付書類</w:t>
            </w:r>
          </w:p>
        </w:tc>
        <w:tc>
          <w:tcPr>
            <w:tcW w:w="1290" w:type="dxa"/>
            <w:tcBorders>
              <w:top w:val="single" w:sz="4" w:space="0" w:color="auto"/>
              <w:bottom w:val="single" w:sz="8" w:space="0" w:color="auto"/>
            </w:tcBorders>
            <w:shd w:val="clear" w:color="auto" w:fill="EEECE1" w:themeFill="background2"/>
          </w:tcPr>
          <w:p w14:paraId="2F246193" w14:textId="76F4D81A" w:rsidR="008731A0" w:rsidRPr="0022683D" w:rsidRDefault="002C1239"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4" w:space="0" w:color="auto"/>
              <w:bottom w:val="single" w:sz="8" w:space="0" w:color="auto"/>
              <w:right w:val="single" w:sz="8" w:space="0" w:color="auto"/>
            </w:tcBorders>
            <w:shd w:val="clear" w:color="auto" w:fill="EEECE1" w:themeFill="background2"/>
          </w:tcPr>
          <w:p w14:paraId="21C01F38" w14:textId="7BACB7A9" w:rsidR="008731A0" w:rsidRPr="00607923" w:rsidRDefault="002C1239"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B743F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77777777" w:rsidR="0022683D" w:rsidRPr="00607923" w:rsidRDefault="0022683D" w:rsidP="002F3BDE">
            <w:pPr>
              <w:spacing w:line="0" w:lineRule="atLeas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ⅴ.以下のような場合に受診勧奨すること。</w:t>
            </w:r>
          </w:p>
          <w:p w14:paraId="78AC00DD"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77777777" w:rsidR="0022683D" w:rsidRDefault="0022683D" w:rsidP="0022683D">
            <w:pPr>
              <w:spacing w:line="32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ⅵ.要指導医薬品等又は健康食品等に関する相談に対し、薬局利用者の状況や当該品目の特性を十分に踏まえた上で、専門的知識に</w:t>
            </w:r>
          </w:p>
          <w:p w14:paraId="51170FC7" w14:textId="4C1419BC" w:rsidR="002F3BDE" w:rsidRPr="00607923" w:rsidRDefault="0022683D" w:rsidP="00DB7A15">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290" w:type="dxa"/>
            <w:tcBorders>
              <w:top w:val="single" w:sz="8" w:space="0" w:color="auto"/>
              <w:bottom w:val="dashSmallGap" w:sz="4" w:space="0" w:color="auto"/>
            </w:tcBorders>
          </w:tcPr>
          <w:p w14:paraId="307EF614" w14:textId="559A107A" w:rsidR="0022683D" w:rsidRPr="0022683D" w:rsidRDefault="00C5429F"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B7A15">
            <w:pPr>
              <w:spacing w:line="280" w:lineRule="exact"/>
              <w:jc w:val="left"/>
              <w:rPr>
                <w:rFonts w:asciiTheme="minorEastAsia" w:eastAsiaTheme="minorEastAsia" w:hAnsiTheme="minorEastAsia"/>
                <w:sz w:val="15"/>
                <w:szCs w:val="15"/>
              </w:rPr>
            </w:pPr>
          </w:p>
        </w:tc>
        <w:tc>
          <w:tcPr>
            <w:tcW w:w="720" w:type="dxa"/>
            <w:tcBorders>
              <w:top w:val="single" w:sz="8" w:space="0" w:color="auto"/>
              <w:bottom w:val="dashSmallGap" w:sz="4" w:space="0" w:color="auto"/>
              <w:right w:val="single" w:sz="8" w:space="0" w:color="auto"/>
            </w:tcBorders>
          </w:tcPr>
          <w:p w14:paraId="18B6CF00" w14:textId="1BBDA063" w:rsidR="0022683D" w:rsidRPr="00607923" w:rsidRDefault="0022683D"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382FFF5A"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0B20F4D" w14:textId="77777777" w:rsidR="0022683D" w:rsidRDefault="0022683D" w:rsidP="002F3BDE">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35882FB"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A01DCCE" w14:textId="187A9088" w:rsidR="00756AFE" w:rsidRPr="00607923" w:rsidRDefault="00756AFE" w:rsidP="00DB7A15">
            <w:pPr>
              <w:spacing w:line="280" w:lineRule="exact"/>
              <w:jc w:val="left"/>
              <w:rPr>
                <w:rFonts w:asciiTheme="minorEastAsia" w:eastAsiaTheme="minorEastAsia" w:hAnsiTheme="minorEastAsia"/>
                <w:sz w:val="18"/>
                <w:szCs w:val="18"/>
              </w:rPr>
            </w:pPr>
          </w:p>
        </w:tc>
      </w:tr>
      <w:tr w:rsidR="0022683D" w:rsidRPr="00607923" w14:paraId="45160EEA" w14:textId="77777777" w:rsidTr="0022683D">
        <w:trPr>
          <w:trHeight w:val="324"/>
        </w:trPr>
        <w:tc>
          <w:tcPr>
            <w:tcW w:w="375" w:type="dxa"/>
            <w:vMerge/>
            <w:tcBorders>
              <w:left w:val="single" w:sz="8" w:space="0" w:color="auto"/>
            </w:tcBorders>
            <w:shd w:val="clear" w:color="auto" w:fill="EEECE1" w:themeFill="background2"/>
          </w:tcPr>
          <w:p w14:paraId="280EDD71"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以下の事項を満たした医療機関その他の連携機関先のリスト</w:t>
            </w:r>
          </w:p>
        </w:tc>
        <w:tc>
          <w:tcPr>
            <w:tcW w:w="1290" w:type="dxa"/>
            <w:tcBorders>
              <w:top w:val="dashSmallGap" w:sz="4" w:space="0" w:color="auto"/>
              <w:bottom w:val="nil"/>
            </w:tcBorders>
          </w:tcPr>
          <w:p w14:paraId="2D85AC08" w14:textId="77777777" w:rsidR="0022683D" w:rsidRPr="0022683D" w:rsidRDefault="0022683D"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20" w:type="dxa"/>
            <w:tcBorders>
              <w:top w:val="dashSmallGap" w:sz="4" w:space="0" w:color="auto"/>
              <w:bottom w:val="nil"/>
              <w:right w:val="single" w:sz="8" w:space="0" w:color="auto"/>
            </w:tcBorders>
          </w:tcPr>
          <w:p w14:paraId="7C257C14"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B1E0902" w14:textId="77777777" w:rsidTr="00F43F66">
        <w:trPr>
          <w:trHeight w:val="897"/>
        </w:trPr>
        <w:tc>
          <w:tcPr>
            <w:tcW w:w="375" w:type="dxa"/>
            <w:vMerge/>
            <w:tcBorders>
              <w:left w:val="single" w:sz="8" w:space="0" w:color="auto"/>
            </w:tcBorders>
            <w:shd w:val="clear" w:color="auto" w:fill="EEECE1" w:themeFill="background2"/>
          </w:tcPr>
          <w:p w14:paraId="7A47066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12FF5482" w14:textId="77777777" w:rsidR="0022683D" w:rsidRDefault="0022683D" w:rsidP="00C44849">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p>
          <w:p w14:paraId="0276082A" w14:textId="53887C4E" w:rsidR="0022683D" w:rsidRPr="00607923" w:rsidRDefault="0022683D" w:rsidP="00C44849">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5C0C7DF5" w:rsidR="0022683D" w:rsidRPr="00607923" w:rsidRDefault="0022683D"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14:paraId="4FC487F9"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nil"/>
              <w:bottom w:val="dashSmallGap" w:sz="4" w:space="0" w:color="auto"/>
              <w:right w:val="single" w:sz="8" w:space="0" w:color="auto"/>
            </w:tcBorders>
          </w:tcPr>
          <w:p w14:paraId="41A14328" w14:textId="77777777" w:rsidR="0022683D" w:rsidRPr="00607923" w:rsidRDefault="0022683D"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29A3E5B" w14:textId="77777777" w:rsidR="0022683D" w:rsidRPr="00607923" w:rsidRDefault="0022683D" w:rsidP="00C44849">
            <w:pPr>
              <w:spacing w:line="280" w:lineRule="exact"/>
              <w:jc w:val="center"/>
              <w:rPr>
                <w:rFonts w:asciiTheme="minorEastAsia" w:eastAsiaTheme="minorEastAsia" w:hAnsiTheme="minorEastAsia"/>
                <w:sz w:val="18"/>
                <w:szCs w:val="18"/>
              </w:rPr>
            </w:pPr>
          </w:p>
          <w:p w14:paraId="6FC09B98" w14:textId="182DD8CD" w:rsidR="0022683D" w:rsidRPr="00607923" w:rsidRDefault="0022683D"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5D6F07" w14:textId="77777777" w:rsidTr="0022683D">
        <w:trPr>
          <w:trHeight w:val="249"/>
        </w:trPr>
        <w:tc>
          <w:tcPr>
            <w:tcW w:w="375" w:type="dxa"/>
            <w:vMerge/>
            <w:tcBorders>
              <w:left w:val="single" w:sz="8" w:space="0" w:color="auto"/>
            </w:tcBorders>
            <w:shd w:val="clear" w:color="auto" w:fill="EEECE1" w:themeFill="background2"/>
          </w:tcPr>
          <w:p w14:paraId="5A4C760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59D93E" w14:textId="77777777" w:rsidR="0022683D" w:rsidRPr="00607923" w:rsidRDefault="0022683D" w:rsidP="00DB7A15">
            <w:pPr>
              <w:spacing w:line="240" w:lineRule="exact"/>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Ⅲ.　以下の内容を記載できる紹介文書</w:t>
            </w:r>
          </w:p>
          <w:p w14:paraId="36159653" w14:textId="77777777" w:rsidR="0022683D" w:rsidRDefault="0022683D"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0FF379D3" w14:textId="05C682FE" w:rsidR="0022683D" w:rsidRPr="00607923" w:rsidRDefault="0022683D"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14:paraId="0A953EBD" w14:textId="1276F0D0"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20" w:type="dxa"/>
            <w:tcBorders>
              <w:top w:val="dashSmallGap" w:sz="4" w:space="0" w:color="auto"/>
              <w:bottom w:val="dashSmallGap" w:sz="4" w:space="0" w:color="auto"/>
              <w:right w:val="single" w:sz="8" w:space="0" w:color="auto"/>
            </w:tcBorders>
          </w:tcPr>
          <w:p w14:paraId="1A949D2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AC4CED3" w14:textId="77777777" w:rsidTr="0022683D">
        <w:trPr>
          <w:trHeight w:val="249"/>
        </w:trPr>
        <w:tc>
          <w:tcPr>
            <w:tcW w:w="375" w:type="dxa"/>
            <w:vMerge/>
            <w:tcBorders>
              <w:left w:val="single" w:sz="8" w:space="0" w:color="auto"/>
            </w:tcBorders>
            <w:shd w:val="clear" w:color="auto" w:fill="EEECE1" w:themeFill="background2"/>
          </w:tcPr>
          <w:p w14:paraId="6579508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32E92AF" w14:textId="46017938" w:rsidR="00C44849" w:rsidRDefault="0022683D" w:rsidP="00DB7A15">
            <w:pPr>
              <w:spacing w:line="240" w:lineRule="exact"/>
              <w:ind w:left="414" w:hangingChars="200" w:hanging="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p>
          <w:p w14:paraId="1C2EFF06" w14:textId="77777777" w:rsidR="00C44849"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67BC508" w14:textId="09239D21"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14:paraId="6542B92B"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20" w:type="dxa"/>
            <w:tcBorders>
              <w:top w:val="dashSmallGap" w:sz="4" w:space="0" w:color="auto"/>
              <w:bottom w:val="dashSmallGap" w:sz="4" w:space="0" w:color="auto"/>
              <w:right w:val="single" w:sz="8" w:space="0" w:color="auto"/>
            </w:tcBorders>
          </w:tcPr>
          <w:p w14:paraId="4BC68AB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DFE48ED" w14:textId="77777777" w:rsidTr="0022683D">
        <w:trPr>
          <w:trHeight w:val="249"/>
        </w:trPr>
        <w:tc>
          <w:tcPr>
            <w:tcW w:w="375" w:type="dxa"/>
            <w:vMerge/>
            <w:tcBorders>
              <w:left w:val="single" w:sz="8" w:space="0" w:color="auto"/>
            </w:tcBorders>
            <w:shd w:val="clear" w:color="auto" w:fill="EEECE1" w:themeFill="background2"/>
          </w:tcPr>
          <w:p w14:paraId="0B3F328C"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有効な健康サポート薬局に係る研修の研修修了証及び勤務体制が確認できる資料</w:t>
            </w:r>
          </w:p>
        </w:tc>
        <w:tc>
          <w:tcPr>
            <w:tcW w:w="1290" w:type="dxa"/>
            <w:tcBorders>
              <w:top w:val="dashSmallGap" w:sz="4" w:space="0" w:color="auto"/>
              <w:bottom w:val="dashSmallGap" w:sz="4" w:space="0" w:color="auto"/>
            </w:tcBorders>
          </w:tcPr>
          <w:p w14:paraId="40E5EA96" w14:textId="7555CBAB" w:rsidR="0022683D" w:rsidRPr="00C5429F" w:rsidRDefault="00C5429F"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20" w:type="dxa"/>
            <w:tcBorders>
              <w:top w:val="dashSmallGap" w:sz="4" w:space="0" w:color="auto"/>
              <w:bottom w:val="dashSmallGap" w:sz="4" w:space="0" w:color="auto"/>
              <w:right w:val="single" w:sz="8" w:space="0" w:color="auto"/>
            </w:tcBorders>
          </w:tcPr>
          <w:p w14:paraId="4F65586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97DB13" w14:textId="77777777" w:rsidTr="0022683D">
        <w:trPr>
          <w:trHeight w:val="249"/>
        </w:trPr>
        <w:tc>
          <w:tcPr>
            <w:tcW w:w="375" w:type="dxa"/>
            <w:vMerge/>
            <w:tcBorders>
              <w:left w:val="single" w:sz="8" w:space="0" w:color="auto"/>
            </w:tcBorders>
            <w:shd w:val="clear" w:color="auto" w:fill="EEECE1" w:themeFill="background2"/>
          </w:tcPr>
          <w:p w14:paraId="1F40AB8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個人情報に配慮した相談窓口を設置していることが確認できる写真等の資料</w:t>
            </w:r>
          </w:p>
        </w:tc>
        <w:tc>
          <w:tcPr>
            <w:tcW w:w="1290" w:type="dxa"/>
            <w:tcBorders>
              <w:top w:val="dashSmallGap" w:sz="4" w:space="0" w:color="auto"/>
              <w:bottom w:val="dashSmallGap" w:sz="4" w:space="0" w:color="auto"/>
            </w:tcBorders>
          </w:tcPr>
          <w:p w14:paraId="5E866B4B" w14:textId="6626858A"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20" w:type="dxa"/>
            <w:tcBorders>
              <w:top w:val="dashSmallGap" w:sz="4" w:space="0" w:color="auto"/>
              <w:bottom w:val="dashSmallGap" w:sz="4" w:space="0" w:color="auto"/>
              <w:right w:val="single" w:sz="8" w:space="0" w:color="auto"/>
            </w:tcBorders>
          </w:tcPr>
          <w:p w14:paraId="65CF08F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ED61751" w14:textId="77777777" w:rsidTr="0022683D">
        <w:trPr>
          <w:trHeight w:val="249"/>
        </w:trPr>
        <w:tc>
          <w:tcPr>
            <w:tcW w:w="375" w:type="dxa"/>
            <w:vMerge/>
            <w:tcBorders>
              <w:left w:val="single" w:sz="8" w:space="0" w:color="auto"/>
            </w:tcBorders>
            <w:shd w:val="clear" w:color="auto" w:fill="EEECE1" w:themeFill="background2"/>
          </w:tcPr>
          <w:p w14:paraId="26BC3E99"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DD15DE3" w14:textId="77777777" w:rsidR="00C44849" w:rsidRDefault="0022683D" w:rsidP="00DB7A15">
            <w:pPr>
              <w:spacing w:line="24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薬局の外側に掲示予定のもの（健康サポート薬局、要指導医薬品等に関する助言や健康に関する相談を積極的に行っている旨）が確認</w:t>
            </w:r>
          </w:p>
          <w:p w14:paraId="1EBA2D21" w14:textId="640BC918"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14:paraId="676211A5" w14:textId="7773608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20" w:type="dxa"/>
            <w:tcBorders>
              <w:top w:val="dashSmallGap" w:sz="4" w:space="0" w:color="auto"/>
              <w:bottom w:val="dashSmallGap" w:sz="4" w:space="0" w:color="auto"/>
              <w:right w:val="single" w:sz="8" w:space="0" w:color="auto"/>
            </w:tcBorders>
          </w:tcPr>
          <w:p w14:paraId="384BCBC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CADB27B" w14:textId="77777777" w:rsidTr="0022683D">
        <w:trPr>
          <w:trHeight w:val="249"/>
        </w:trPr>
        <w:tc>
          <w:tcPr>
            <w:tcW w:w="375" w:type="dxa"/>
            <w:vMerge/>
            <w:tcBorders>
              <w:left w:val="single" w:sz="8" w:space="0" w:color="auto"/>
            </w:tcBorders>
            <w:shd w:val="clear" w:color="auto" w:fill="EEECE1" w:themeFill="background2"/>
          </w:tcPr>
          <w:p w14:paraId="06495FD6"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14:paraId="1C18D539" w14:textId="665E3D3A"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20" w:type="dxa"/>
            <w:tcBorders>
              <w:top w:val="dashSmallGap" w:sz="4" w:space="0" w:color="auto"/>
              <w:bottom w:val="dashSmallGap" w:sz="4" w:space="0" w:color="auto"/>
              <w:right w:val="single" w:sz="8" w:space="0" w:color="auto"/>
            </w:tcBorders>
          </w:tcPr>
          <w:p w14:paraId="7FB8B96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746CA1A" w14:textId="77777777" w:rsidTr="0022683D">
        <w:trPr>
          <w:trHeight w:val="249"/>
        </w:trPr>
        <w:tc>
          <w:tcPr>
            <w:tcW w:w="375" w:type="dxa"/>
            <w:vMerge/>
            <w:tcBorders>
              <w:left w:val="single" w:sz="8" w:space="0" w:color="auto"/>
            </w:tcBorders>
            <w:shd w:val="clear" w:color="auto" w:fill="EEECE1" w:themeFill="background2"/>
          </w:tcPr>
          <w:p w14:paraId="5EA50182"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6DCCE01F" w:rsidR="0022683D" w:rsidRPr="00607923" w:rsidRDefault="0022683D" w:rsidP="00756AFE">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要指導医薬品等の備蓄品目を薬効群毎に分類したリスト</w:t>
            </w:r>
          </w:p>
        </w:tc>
        <w:tc>
          <w:tcPr>
            <w:tcW w:w="1290" w:type="dxa"/>
            <w:tcBorders>
              <w:top w:val="dashSmallGap" w:sz="4" w:space="0" w:color="auto"/>
              <w:bottom w:val="dashSmallGap" w:sz="4" w:space="0" w:color="auto"/>
            </w:tcBorders>
          </w:tcPr>
          <w:p w14:paraId="23638017" w14:textId="77EDE9CC" w:rsidR="0022683D" w:rsidRPr="0022683D" w:rsidRDefault="00384D77"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3B35BAA9"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F3BDE" w:rsidRPr="00607923" w14:paraId="54EA9314" w14:textId="77777777" w:rsidTr="0022683D">
        <w:trPr>
          <w:trHeight w:val="249"/>
        </w:trPr>
        <w:tc>
          <w:tcPr>
            <w:tcW w:w="375" w:type="dxa"/>
            <w:vMerge/>
            <w:tcBorders>
              <w:left w:val="single" w:sz="8" w:space="0" w:color="auto"/>
            </w:tcBorders>
            <w:shd w:val="clear" w:color="auto" w:fill="EEECE1" w:themeFill="background2"/>
          </w:tcPr>
          <w:p w14:paraId="61922CA8" w14:textId="77777777" w:rsidR="002F3BDE" w:rsidRPr="00607923" w:rsidRDefault="002F3BDE"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0A04B8CC" w:rsidR="002F3BDE"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衛生材料及び介護用品等の備蓄品目リスト</w:t>
            </w:r>
          </w:p>
        </w:tc>
        <w:tc>
          <w:tcPr>
            <w:tcW w:w="1290" w:type="dxa"/>
            <w:tcBorders>
              <w:top w:val="dashSmallGap" w:sz="4" w:space="0" w:color="auto"/>
              <w:bottom w:val="dashSmallGap" w:sz="4" w:space="0" w:color="auto"/>
            </w:tcBorders>
          </w:tcPr>
          <w:p w14:paraId="7C83D8BC" w14:textId="19AD53C9" w:rsidR="002F3BDE" w:rsidRDefault="00756AFE"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691E9297" w14:textId="01963EF8" w:rsidR="002F3BDE" w:rsidRPr="00607923" w:rsidRDefault="00756AFE"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6FEF4FD" w14:textId="77777777" w:rsidTr="0022683D">
        <w:trPr>
          <w:trHeight w:val="249"/>
        </w:trPr>
        <w:tc>
          <w:tcPr>
            <w:tcW w:w="375" w:type="dxa"/>
            <w:vMerge/>
            <w:tcBorders>
              <w:left w:val="single" w:sz="8" w:space="0" w:color="auto"/>
            </w:tcBorders>
            <w:shd w:val="clear" w:color="auto" w:fill="EEECE1" w:themeFill="background2"/>
          </w:tcPr>
          <w:p w14:paraId="11C3FFB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69E46F45"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開店している営業日、開店時間を記載した文書</w:t>
            </w:r>
          </w:p>
        </w:tc>
        <w:tc>
          <w:tcPr>
            <w:tcW w:w="1290" w:type="dxa"/>
            <w:tcBorders>
              <w:top w:val="dashSmallGap" w:sz="4" w:space="0" w:color="auto"/>
              <w:bottom w:val="dashSmallGap" w:sz="4" w:space="0" w:color="auto"/>
            </w:tcBorders>
          </w:tcPr>
          <w:p w14:paraId="5CA3452C" w14:textId="485FB67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20" w:type="dxa"/>
            <w:tcBorders>
              <w:top w:val="dashSmallGap" w:sz="4" w:space="0" w:color="auto"/>
              <w:bottom w:val="dashSmallGap" w:sz="4" w:space="0" w:color="auto"/>
              <w:right w:val="single" w:sz="8" w:space="0" w:color="auto"/>
            </w:tcBorders>
          </w:tcPr>
          <w:p w14:paraId="7EA18F2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3A83EFB5" w14:textId="77777777" w:rsidTr="0022683D">
        <w:trPr>
          <w:trHeight w:val="249"/>
        </w:trPr>
        <w:tc>
          <w:tcPr>
            <w:tcW w:w="375" w:type="dxa"/>
            <w:vMerge/>
            <w:tcBorders>
              <w:left w:val="single" w:sz="8" w:space="0" w:color="auto"/>
            </w:tcBorders>
            <w:shd w:val="clear" w:color="auto" w:fill="EEECE1" w:themeFill="background2"/>
          </w:tcPr>
          <w:p w14:paraId="4E094B9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01DE8C5E"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14:paraId="3DA43BBC" w14:textId="29C76E0C"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20" w:type="dxa"/>
            <w:tcBorders>
              <w:top w:val="dashSmallGap" w:sz="4" w:space="0" w:color="auto"/>
              <w:bottom w:val="dashSmallGap" w:sz="4" w:space="0" w:color="auto"/>
              <w:right w:val="single" w:sz="8" w:space="0" w:color="auto"/>
            </w:tcBorders>
          </w:tcPr>
          <w:p w14:paraId="6094761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7021490" w14:textId="77777777" w:rsidTr="0022683D">
        <w:trPr>
          <w:trHeight w:val="249"/>
        </w:trPr>
        <w:tc>
          <w:tcPr>
            <w:tcW w:w="375" w:type="dxa"/>
            <w:vMerge/>
            <w:tcBorders>
              <w:left w:val="single" w:sz="8" w:space="0" w:color="auto"/>
            </w:tcBorders>
            <w:shd w:val="clear" w:color="auto" w:fill="EEECE1" w:themeFill="background2"/>
          </w:tcPr>
          <w:p w14:paraId="728FBCE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2655023C"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14:paraId="08B3F526" w14:textId="259FAD9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20" w:type="dxa"/>
            <w:tcBorders>
              <w:top w:val="dashSmallGap" w:sz="4" w:space="0" w:color="auto"/>
              <w:bottom w:val="dashSmallGap" w:sz="4" w:space="0" w:color="auto"/>
              <w:right w:val="single" w:sz="8" w:space="0" w:color="auto"/>
            </w:tcBorders>
          </w:tcPr>
          <w:p w14:paraId="7AD0600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F960FD4" w14:textId="77777777" w:rsidTr="008731A0">
        <w:trPr>
          <w:trHeight w:val="140"/>
        </w:trPr>
        <w:tc>
          <w:tcPr>
            <w:tcW w:w="375" w:type="dxa"/>
            <w:vMerge/>
            <w:tcBorders>
              <w:left w:val="single" w:sz="8" w:space="0" w:color="auto"/>
            </w:tcBorders>
            <w:shd w:val="clear" w:color="auto" w:fill="EEECE1" w:themeFill="background2"/>
          </w:tcPr>
          <w:p w14:paraId="15DBAE8F"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0409C783"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ⅩⅣ.</w:t>
            </w:r>
            <w:r w:rsidR="0022683D"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14:paraId="32BF5DBF" w14:textId="79D4129C"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20" w:type="dxa"/>
            <w:tcBorders>
              <w:top w:val="dashSmallGap" w:sz="4" w:space="0" w:color="auto"/>
              <w:bottom w:val="dashSmallGap" w:sz="4" w:space="0" w:color="auto"/>
              <w:right w:val="single" w:sz="8" w:space="0" w:color="auto"/>
            </w:tcBorders>
          </w:tcPr>
          <w:p w14:paraId="727C24A0"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D82FA45" w14:textId="77777777" w:rsidTr="0022683D">
        <w:trPr>
          <w:trHeight w:val="249"/>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6B52F4AA" w:rsidR="0022683D" w:rsidRPr="00607923" w:rsidRDefault="00756AFE"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ⅩⅤ.</w:t>
            </w:r>
            <w:r w:rsidR="0022683D"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0022683D"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14:paraId="1EC5D130" w14:textId="26EBD67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20" w:type="dxa"/>
            <w:tcBorders>
              <w:top w:val="dashSmallGap" w:sz="4" w:space="0" w:color="auto"/>
              <w:bottom w:val="single" w:sz="8" w:space="0" w:color="auto"/>
              <w:right w:val="single" w:sz="8" w:space="0" w:color="auto"/>
            </w:tcBorders>
          </w:tcPr>
          <w:p w14:paraId="25F6F0D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371FAEBB" w14:textId="77777777" w:rsidR="002B6540" w:rsidRDefault="007D78E8" w:rsidP="00DE7BEA">
      <w:pPr>
        <w:widowControl/>
      </w:pPr>
      <w:r>
        <w:rPr>
          <w:rFonts w:hint="eastAsia"/>
        </w:rPr>
        <w:t>※　上記書類が整っていることを確認した上で、check欄の□に✔を記入し</w:t>
      </w:r>
      <w:r w:rsidR="002B6540">
        <w:rPr>
          <w:rFonts w:hint="eastAsia"/>
        </w:rPr>
        <w:t>てください。</w:t>
      </w:r>
    </w:p>
    <w:p w14:paraId="00AA401A" w14:textId="46BA9E4A" w:rsidR="00F10C59" w:rsidRPr="001403FF" w:rsidRDefault="002B6540" w:rsidP="00F65185">
      <w:pPr>
        <w:widowControl/>
        <w:ind w:firstLineChars="200" w:firstLine="534"/>
      </w:pPr>
      <w:r>
        <w:rPr>
          <w:rFonts w:hint="eastAsia"/>
        </w:rPr>
        <w:t>また、変更届書、本書、添付書類（上記の順に整理）の順に揃えて、届出を行ってください。</w:t>
      </w:r>
    </w:p>
    <w:sectPr w:rsidR="00F10C59" w:rsidRPr="001403FF" w:rsidSect="00F65185">
      <w:headerReference w:type="default" r:id="rId8"/>
      <w:footerReference w:type="default" r:id="rId9"/>
      <w:pgSz w:w="16838" w:h="11906" w:orient="landscape" w:code="9"/>
      <w:pgMar w:top="720" w:right="720" w:bottom="720" w:left="720" w:header="624" w:footer="340" w:gutter="0"/>
      <w:pgNumType w:fmt="numberInDash"/>
      <w:cols w:space="425"/>
      <w:docGrid w:type="linesAndChars" w:linePitch="368" w:charSpace="54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6FDE" w15:done="0"/>
  <w15:commentEx w15:paraId="68D46030" w15:done="0"/>
  <w15:commentEx w15:paraId="00BE36C6" w15:done="0"/>
  <w15:commentEx w15:paraId="66ABA474" w15:done="0"/>
  <w15:commentEx w15:paraId="410EDD0F" w15:done="0"/>
  <w15:commentEx w15:paraId="6C2FFFEE" w15:done="0"/>
  <w15:commentEx w15:paraId="5EC08328" w15:done="0"/>
  <w15:commentEx w15:paraId="6A261281" w15:done="0"/>
  <w15:commentEx w15:paraId="04327AFE" w15:done="0"/>
  <w15:commentEx w15:paraId="389FA834" w15:done="0"/>
  <w15:commentEx w15:paraId="390B6277" w15:done="0"/>
  <w15:commentEx w15:paraId="1180B614" w15:done="0"/>
  <w15:commentEx w15:paraId="26E0593D" w15:done="0"/>
  <w15:commentEx w15:paraId="057E8F68" w15:done="0"/>
  <w15:commentEx w15:paraId="6BD3335D" w15:done="0"/>
  <w15:commentEx w15:paraId="45D6700C" w15:done="0"/>
  <w15:commentEx w15:paraId="3E87CF7B" w15:done="0"/>
  <w15:commentEx w15:paraId="7A27504B" w15:done="0"/>
  <w15:commentEx w15:paraId="1086EC57" w15:done="0"/>
  <w15:commentEx w15:paraId="046941C4" w15:done="0"/>
  <w15:commentEx w15:paraId="24B85ACD" w15:done="0"/>
  <w15:commentEx w15:paraId="1B005F18" w15:done="0"/>
  <w15:commentEx w15:paraId="7A3C686C" w15:done="0"/>
  <w15:commentEx w15:paraId="6045BCDC" w15:done="0"/>
  <w15:commentEx w15:paraId="33DE5EF8" w15:done="0"/>
  <w15:commentEx w15:paraId="3C4678CE" w15:done="0"/>
  <w15:commentEx w15:paraId="078799E8" w15:done="0"/>
  <w15:commentEx w15:paraId="2F2B6EDD" w15:done="0"/>
  <w15:commentEx w15:paraId="44BAF448" w15:done="0"/>
  <w15:commentEx w15:paraId="13CF8683" w15:done="0"/>
  <w15:commentEx w15:paraId="174C6112" w15:done="0"/>
  <w15:commentEx w15:paraId="2AB6A869" w15:done="0"/>
  <w15:commentEx w15:paraId="1B7FAC8D" w15:done="0"/>
  <w15:commentEx w15:paraId="7982E615" w15:done="0"/>
  <w15:commentEx w15:paraId="113A5AEF" w15:done="0"/>
  <w15:commentEx w15:paraId="443F4D06" w15:done="0"/>
  <w15:commentEx w15:paraId="163573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CE6C" w14:textId="77777777" w:rsidR="00F10C59" w:rsidRDefault="00F10C59" w:rsidP="00A436B8">
      <w:r>
        <w:separator/>
      </w:r>
    </w:p>
  </w:endnote>
  <w:endnote w:type="continuationSeparator" w:id="0">
    <w:p w14:paraId="78804F32" w14:textId="77777777" w:rsidR="00F10C59" w:rsidRDefault="00F10C59"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366320"/>
      <w:docPartObj>
        <w:docPartGallery w:val="Page Numbers (Bottom of Page)"/>
        <w:docPartUnique/>
      </w:docPartObj>
    </w:sdtPr>
    <w:sdtEndPr/>
    <w:sdtContent>
      <w:p w14:paraId="1C32E048" w14:textId="462AF7E1" w:rsidR="00F65185" w:rsidRDefault="00F65185">
        <w:pPr>
          <w:pStyle w:val="a5"/>
          <w:jc w:val="center"/>
        </w:pPr>
        <w:r>
          <w:fldChar w:fldCharType="begin"/>
        </w:r>
        <w:r>
          <w:instrText>PAGE   \* MERGEFORMAT</w:instrText>
        </w:r>
        <w:r>
          <w:fldChar w:fldCharType="separate"/>
        </w:r>
        <w:r w:rsidR="00B234B8" w:rsidRPr="00B234B8">
          <w:rPr>
            <w:noProof/>
            <w:lang w:val="ja-JP"/>
          </w:rPr>
          <w:t>-</w:t>
        </w:r>
        <w:r w:rsidR="00B234B8">
          <w:rPr>
            <w:noProof/>
          </w:rPr>
          <w:t xml:space="preserve"> 1 -</w:t>
        </w:r>
        <w:r>
          <w:fldChar w:fldCharType="end"/>
        </w:r>
      </w:p>
    </w:sdtContent>
  </w:sdt>
  <w:p w14:paraId="0F6DB117" w14:textId="77777777" w:rsidR="00F10C59" w:rsidRDefault="00F10C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4FF04" w14:textId="77777777" w:rsidR="00F10C59" w:rsidRDefault="00F10C59" w:rsidP="00A436B8">
      <w:r>
        <w:separator/>
      </w:r>
    </w:p>
  </w:footnote>
  <w:footnote w:type="continuationSeparator" w:id="0">
    <w:p w14:paraId="69DD05AC" w14:textId="77777777" w:rsidR="00F10C59" w:rsidRDefault="00F10C59" w:rsidP="00A43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437AE" w14:textId="54A6DCB0" w:rsidR="00F65185" w:rsidRDefault="00F65185">
    <w:pPr>
      <w:pStyle w:val="a3"/>
    </w:pPr>
    <w:r>
      <w:rPr>
        <w:rFonts w:hint="eastAsia"/>
      </w:rPr>
      <w:t>（別紙）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w15:presenceInfo w15:providerId="None" w15:userId="u"/>
  </w15:person>
  <w15:person w15:author="小松 紀子">
    <w15:presenceInfo w15:providerId="AD" w15:userId="S-1-5-21-842925246-1275210071-839522115-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1EE7"/>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540"/>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6CD"/>
    <w:rsid w:val="007D2F27"/>
    <w:rsid w:val="007D406D"/>
    <w:rsid w:val="007D4425"/>
    <w:rsid w:val="007D5016"/>
    <w:rsid w:val="007D78E8"/>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464"/>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34B8"/>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0C5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185"/>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2016-08-22T08:27:00Z</dcterms:created>
  <dcterms:modified xsi:type="dcterms:W3CDTF">2016-09-20T06:39:00Z</dcterms:modified>
</cp:coreProperties>
</file>