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2B9E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別記様式第２号</w:t>
      </w:r>
    </w:p>
    <w:p w14:paraId="3BB82903" w14:textId="77777777" w:rsidR="00514DA0" w:rsidRDefault="00514DA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6"/>
          <w:szCs w:val="36"/>
        </w:rPr>
        <w:t>誓　約　書</w:t>
      </w:r>
    </w:p>
    <w:p w14:paraId="230A1F0D" w14:textId="77777777" w:rsidR="00514DA0" w:rsidRDefault="00514DA0">
      <w:pPr>
        <w:pStyle w:val="a3"/>
        <w:rPr>
          <w:spacing w:val="0"/>
        </w:rPr>
      </w:pPr>
    </w:p>
    <w:p w14:paraId="5655E9B9" w14:textId="258A9810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852F7">
        <w:rPr>
          <w:rFonts w:ascii="ＭＳ 明朝" w:hAnsi="ＭＳ 明朝" w:hint="eastAsia"/>
        </w:rPr>
        <w:t>熊本県知事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14:paraId="38F43A4B" w14:textId="77777777" w:rsidR="00514DA0" w:rsidRDefault="00514DA0">
      <w:pPr>
        <w:pStyle w:val="a3"/>
        <w:rPr>
          <w:spacing w:val="0"/>
        </w:rPr>
      </w:pPr>
    </w:p>
    <w:p w14:paraId="0C6D3228" w14:textId="77777777" w:rsidR="00514DA0" w:rsidRDefault="00514DA0">
      <w:pPr>
        <w:pStyle w:val="a3"/>
        <w:rPr>
          <w:spacing w:val="0"/>
        </w:rPr>
      </w:pPr>
    </w:p>
    <w:p w14:paraId="5429D304" w14:textId="77777777" w:rsidR="00514DA0" w:rsidRDefault="00514DA0">
      <w:pPr>
        <w:pStyle w:val="a3"/>
        <w:rPr>
          <w:spacing w:val="0"/>
        </w:rPr>
      </w:pPr>
    </w:p>
    <w:p w14:paraId="639119EA" w14:textId="77777777" w:rsidR="00514DA0" w:rsidRDefault="002952A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日から　　</w:t>
      </w:r>
      <w:r w:rsidR="00514DA0">
        <w:rPr>
          <w:rFonts w:ascii="ＭＳ 明朝" w:hAnsi="ＭＳ 明朝" w:hint="eastAsia"/>
        </w:rPr>
        <w:t xml:space="preserve">　　年　　月　　日までの間、廃棄物の処理及び清掃に関する法律施行規則（昭和46年厚生省令第35号）第９条の３第１号</w:t>
      </w:r>
      <w:r w:rsidR="00BF46CA">
        <w:rPr>
          <w:rFonts w:ascii="ＭＳ 明朝" w:hAnsi="ＭＳ 明朝" w:hint="eastAsia"/>
        </w:rPr>
        <w:t>又は第１０条の１２の２第１号</w:t>
      </w:r>
      <w:r w:rsidR="00514DA0">
        <w:rPr>
          <w:rFonts w:ascii="ＭＳ 明朝" w:hAnsi="ＭＳ 明朝" w:hint="eastAsia"/>
        </w:rPr>
        <w:t>に規定する特定不利益処分を受けていないことを誓約します。</w:t>
      </w:r>
    </w:p>
    <w:p w14:paraId="509C2190" w14:textId="77777777" w:rsidR="00514DA0" w:rsidRDefault="00514DA0">
      <w:pPr>
        <w:pStyle w:val="a3"/>
        <w:rPr>
          <w:spacing w:val="0"/>
        </w:rPr>
      </w:pPr>
    </w:p>
    <w:p w14:paraId="10C07F4F" w14:textId="77777777" w:rsidR="00514DA0" w:rsidRDefault="00514DA0">
      <w:pPr>
        <w:pStyle w:val="a3"/>
        <w:rPr>
          <w:spacing w:val="0"/>
        </w:rPr>
      </w:pPr>
    </w:p>
    <w:p w14:paraId="43E0C60D" w14:textId="77777777" w:rsidR="00514DA0" w:rsidRDefault="00514DA0">
      <w:pPr>
        <w:pStyle w:val="a3"/>
        <w:rPr>
          <w:spacing w:val="0"/>
        </w:rPr>
      </w:pPr>
    </w:p>
    <w:p w14:paraId="211ABE16" w14:textId="77777777" w:rsidR="00514DA0" w:rsidRDefault="00514DA0">
      <w:pPr>
        <w:pStyle w:val="a3"/>
        <w:rPr>
          <w:spacing w:val="0"/>
        </w:rPr>
      </w:pPr>
    </w:p>
    <w:p w14:paraId="19FB11E9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14:paraId="4FEAC8CC" w14:textId="77777777" w:rsidR="00514DA0" w:rsidRDefault="00514DA0">
      <w:pPr>
        <w:pStyle w:val="a3"/>
        <w:rPr>
          <w:spacing w:val="0"/>
        </w:rPr>
      </w:pPr>
    </w:p>
    <w:p w14:paraId="7D2619F0" w14:textId="77777777" w:rsidR="00514DA0" w:rsidRDefault="00514DA0">
      <w:pPr>
        <w:pStyle w:val="a3"/>
        <w:rPr>
          <w:spacing w:val="0"/>
        </w:rPr>
      </w:pPr>
    </w:p>
    <w:p w14:paraId="39BE189B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住　所</w:t>
      </w:r>
    </w:p>
    <w:p w14:paraId="4CC2B512" w14:textId="77777777" w:rsidR="00514DA0" w:rsidRDefault="00514DA0">
      <w:pPr>
        <w:pStyle w:val="a3"/>
        <w:rPr>
          <w:spacing w:val="0"/>
        </w:rPr>
      </w:pPr>
    </w:p>
    <w:p w14:paraId="64A9474F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spacing w:val="0"/>
        </w:rPr>
        <w:t xml:space="preserve">                                      </w:t>
      </w:r>
    </w:p>
    <w:p w14:paraId="4D217E63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  <w:spacing w:val="0"/>
          <w:sz w:val="18"/>
          <w:szCs w:val="18"/>
        </w:rPr>
        <w:t>（法人にあっては名称及び代表者の氏名）</w:t>
      </w:r>
    </w:p>
    <w:p w14:paraId="18FA69E5" w14:textId="77777777" w:rsidR="00514DA0" w:rsidRDefault="00514DA0">
      <w:pPr>
        <w:pStyle w:val="a3"/>
        <w:rPr>
          <w:spacing w:val="0"/>
        </w:rPr>
      </w:pPr>
    </w:p>
    <w:p w14:paraId="59BD2612" w14:textId="77777777" w:rsidR="00514DA0" w:rsidRDefault="00514DA0">
      <w:pPr>
        <w:pStyle w:val="a3"/>
        <w:rPr>
          <w:spacing w:val="0"/>
        </w:rPr>
      </w:pPr>
    </w:p>
    <w:p w14:paraId="486A5D00" w14:textId="77777777" w:rsidR="00514DA0" w:rsidRDefault="00514DA0">
      <w:pPr>
        <w:pStyle w:val="a3"/>
        <w:rPr>
          <w:spacing w:val="0"/>
        </w:rPr>
      </w:pPr>
    </w:p>
    <w:p w14:paraId="337EA863" w14:textId="77777777" w:rsidR="00514DA0" w:rsidRDefault="00514DA0">
      <w:pPr>
        <w:pStyle w:val="a3"/>
        <w:rPr>
          <w:spacing w:val="0"/>
        </w:rPr>
      </w:pPr>
    </w:p>
    <w:p w14:paraId="1D0E9A36" w14:textId="77777777" w:rsidR="001C3B17" w:rsidRDefault="001C3B17">
      <w:pPr>
        <w:pStyle w:val="a3"/>
        <w:rPr>
          <w:spacing w:val="0"/>
        </w:rPr>
      </w:pPr>
    </w:p>
    <w:p w14:paraId="543EBE97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【特定不利益処分】</w:t>
      </w:r>
    </w:p>
    <w:p w14:paraId="062290CF" w14:textId="77777777" w:rsidR="00514DA0" w:rsidRDefault="00514DA0" w:rsidP="001C3B17">
      <w:pPr>
        <w:pStyle w:val="a3"/>
        <w:ind w:left="425" w:hangingChars="236" w:hanging="425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①　廃棄物処理業に係る事業停止命令（廃棄物の処理及び清掃に関する法律（以下「法」という。）第７条の３又は第14条の３（法第14条の６において準用する場合を含む。））</w:t>
      </w:r>
    </w:p>
    <w:p w14:paraId="771A0287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②　廃棄物処理施設に係る改善・使用停止命令（法第９条の２又は第15条の２の７）</w:t>
      </w:r>
    </w:p>
    <w:p w14:paraId="3BDFF120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③　廃棄物処理施設の設置許可の取消し（法第９条の２の２</w:t>
      </w:r>
      <w:r w:rsidR="006A6DAA">
        <w:rPr>
          <w:rFonts w:ascii="ＭＳ 明朝" w:hAnsi="ＭＳ 明朝" w:hint="eastAsia"/>
          <w:spacing w:val="0"/>
          <w:sz w:val="18"/>
          <w:szCs w:val="18"/>
        </w:rPr>
        <w:t>第１項</w:t>
      </w:r>
      <w:r>
        <w:rPr>
          <w:rFonts w:ascii="ＭＳ 明朝" w:hAnsi="ＭＳ 明朝" w:hint="eastAsia"/>
          <w:spacing w:val="0"/>
          <w:sz w:val="18"/>
          <w:szCs w:val="18"/>
        </w:rPr>
        <w:t>又は</w:t>
      </w:r>
      <w:r w:rsidR="006A6DAA">
        <w:rPr>
          <w:rFonts w:ascii="ＭＳ 明朝" w:hAnsi="ＭＳ 明朝" w:hint="eastAsia"/>
          <w:spacing w:val="0"/>
          <w:sz w:val="18"/>
          <w:szCs w:val="18"/>
        </w:rPr>
        <w:t>第２項若しくは</w:t>
      </w:r>
      <w:r>
        <w:rPr>
          <w:rFonts w:ascii="ＭＳ 明朝" w:hAnsi="ＭＳ 明朝" w:hint="eastAsia"/>
          <w:spacing w:val="0"/>
          <w:sz w:val="18"/>
          <w:szCs w:val="18"/>
        </w:rPr>
        <w:t>第15条の３）</w:t>
      </w:r>
    </w:p>
    <w:p w14:paraId="19322AAD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④　再生利用認定の取消し（法第９条の８第９項（法第15条の４の２第３項において準用する場合を含む。））</w:t>
      </w:r>
    </w:p>
    <w:p w14:paraId="349BDE5A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⑤　広域認定の取消し（第９条の９第10項（法第15条の４の３第３項において準用する場合を含む。））</w:t>
      </w:r>
    </w:p>
    <w:p w14:paraId="5AAE02AD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⑥　無害化認定の取消し（第９条の10第７項（法第15条の４の４第３項において準用する場合を含む。））</w:t>
      </w:r>
    </w:p>
    <w:p w14:paraId="60A99AD6" w14:textId="77777777" w:rsidR="006A6DAA" w:rsidRDefault="00514DA0">
      <w:pPr>
        <w:pStyle w:val="a3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⑦</w:t>
      </w:r>
      <w:r w:rsidR="006A6DAA">
        <w:rPr>
          <w:rFonts w:ascii="ＭＳ 明朝" w:hAnsi="ＭＳ 明朝" w:hint="eastAsia"/>
          <w:spacing w:val="0"/>
          <w:sz w:val="18"/>
          <w:szCs w:val="18"/>
        </w:rPr>
        <w:t xml:space="preserve">　二以上の事業者による処理に係る認定の取消し（法第12条の７第10項）</w:t>
      </w:r>
    </w:p>
    <w:p w14:paraId="65A5E479" w14:textId="77777777" w:rsidR="00514DA0" w:rsidRDefault="006A6DAA" w:rsidP="006A6DAA">
      <w:pPr>
        <w:pStyle w:val="a3"/>
        <w:ind w:firstLineChars="100" w:firstLine="18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⑧</w:t>
      </w:r>
      <w:r w:rsidR="00514DA0">
        <w:rPr>
          <w:rFonts w:ascii="ＭＳ 明朝" w:hAnsi="ＭＳ 明朝" w:hint="eastAsia"/>
          <w:spacing w:val="0"/>
          <w:sz w:val="18"/>
          <w:szCs w:val="18"/>
        </w:rPr>
        <w:t xml:space="preserve">　廃棄物の不適正処理に係る改善命令（第19条の３）</w:t>
      </w:r>
    </w:p>
    <w:p w14:paraId="283AE2E8" w14:textId="77777777" w:rsidR="00514DA0" w:rsidRDefault="006A6DAA" w:rsidP="006A6DAA">
      <w:pPr>
        <w:pStyle w:val="a3"/>
        <w:ind w:left="515" w:hangingChars="286" w:hanging="515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⑨</w:t>
      </w:r>
      <w:r w:rsidR="00514DA0">
        <w:rPr>
          <w:rFonts w:ascii="ＭＳ 明朝" w:hAnsi="ＭＳ 明朝" w:hint="eastAsia"/>
          <w:spacing w:val="0"/>
          <w:sz w:val="18"/>
          <w:szCs w:val="18"/>
        </w:rPr>
        <w:t xml:space="preserve">　廃棄物の不適正処理に係る措置命令（第19条の４第１項、第19条の４の２第１項、第19条の５第１項又は第19条の６第１項）</w:t>
      </w:r>
    </w:p>
    <w:p w14:paraId="761F95CD" w14:textId="77777777" w:rsidR="00514DA0" w:rsidRPr="00574F44" w:rsidRDefault="00514DA0">
      <w:pPr>
        <w:pStyle w:val="a3"/>
        <w:rPr>
          <w:spacing w:val="0"/>
        </w:rPr>
      </w:pPr>
    </w:p>
    <w:p w14:paraId="34C2CA2A" w14:textId="77777777" w:rsidR="00514DA0" w:rsidRDefault="00514DA0" w:rsidP="00574F4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（日本</w:t>
      </w:r>
      <w:r w:rsidR="007C6E83">
        <w:rPr>
          <w:rFonts w:ascii="ＭＳ 明朝" w:hAnsi="ＭＳ 明朝" w:hint="eastAsia"/>
          <w:spacing w:val="0"/>
          <w:sz w:val="20"/>
          <w:szCs w:val="20"/>
        </w:rPr>
        <w:t>産業</w:t>
      </w:r>
      <w:r>
        <w:rPr>
          <w:rFonts w:ascii="ＭＳ 明朝" w:hAnsi="ＭＳ 明朝" w:hint="eastAsia"/>
          <w:spacing w:val="0"/>
          <w:sz w:val="20"/>
          <w:szCs w:val="20"/>
        </w:rPr>
        <w:t>規格　Ａ４）</w:t>
      </w:r>
    </w:p>
    <w:sectPr w:rsidR="00514DA0" w:rsidSect="00514DA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0C69" w14:textId="77777777" w:rsidR="00064AC8" w:rsidRDefault="00064AC8" w:rsidP="00BE0EE3">
      <w:r>
        <w:separator/>
      </w:r>
    </w:p>
  </w:endnote>
  <w:endnote w:type="continuationSeparator" w:id="0">
    <w:p w14:paraId="7EFE902B" w14:textId="77777777" w:rsidR="00064AC8" w:rsidRDefault="00064AC8" w:rsidP="00BE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9A8B" w14:textId="77777777" w:rsidR="00064AC8" w:rsidRDefault="00064AC8" w:rsidP="00BE0EE3">
      <w:r>
        <w:separator/>
      </w:r>
    </w:p>
  </w:footnote>
  <w:footnote w:type="continuationSeparator" w:id="0">
    <w:p w14:paraId="697F1414" w14:textId="77777777" w:rsidR="00064AC8" w:rsidRDefault="00064AC8" w:rsidP="00BE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A0"/>
    <w:rsid w:val="00064AC8"/>
    <w:rsid w:val="001C3B17"/>
    <w:rsid w:val="002952AF"/>
    <w:rsid w:val="00514DA0"/>
    <w:rsid w:val="00574F44"/>
    <w:rsid w:val="006852F7"/>
    <w:rsid w:val="006A6DAA"/>
    <w:rsid w:val="007C6E83"/>
    <w:rsid w:val="008476AE"/>
    <w:rsid w:val="0096133B"/>
    <w:rsid w:val="00BD7A58"/>
    <w:rsid w:val="00BE0EE3"/>
    <w:rsid w:val="00BF46CA"/>
    <w:rsid w:val="00D8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0E066"/>
  <w15:chartTrackingRefBased/>
  <w15:docId w15:val="{22E0B424-9019-4D6F-8099-A6527EF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BE0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E0EE3"/>
    <w:rPr>
      <w:kern w:val="2"/>
      <w:sz w:val="21"/>
      <w:szCs w:val="24"/>
    </w:rPr>
  </w:style>
  <w:style w:type="paragraph" w:styleId="a6">
    <w:name w:val="footer"/>
    <w:basedOn w:val="a"/>
    <w:link w:val="a7"/>
    <w:rsid w:val="00BE0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E0EE3"/>
    <w:rPr>
      <w:kern w:val="2"/>
      <w:sz w:val="21"/>
      <w:szCs w:val="24"/>
    </w:rPr>
  </w:style>
  <w:style w:type="paragraph" w:styleId="a8">
    <w:name w:val="Balloon Text"/>
    <w:basedOn w:val="a"/>
    <w:link w:val="a9"/>
    <w:rsid w:val="006A6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A6D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kumamoto</dc:creator>
  <cp:keywords/>
  <dc:description/>
  <cp:lastModifiedBy>1050040</cp:lastModifiedBy>
  <cp:revision>4</cp:revision>
  <cp:lastPrinted>2023-07-12T07:32:00Z</cp:lastPrinted>
  <dcterms:created xsi:type="dcterms:W3CDTF">2023-07-12T08:11:00Z</dcterms:created>
  <dcterms:modified xsi:type="dcterms:W3CDTF">2026-02-18T01:41:00Z</dcterms:modified>
</cp:coreProperties>
</file>