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9FB27" w14:textId="77777777" w:rsidR="00E83142" w:rsidRPr="006D14E8" w:rsidRDefault="00E83142" w:rsidP="006E74F9">
      <w:pPr>
        <w:topLinePunct/>
        <w:jc w:val="center"/>
        <w:rPr>
          <w:rFonts w:ascii="ＭＳ 明朝" w:eastAsia="ＭＳ 明朝" w:hAnsi="ＭＳ 明朝"/>
          <w:sz w:val="28"/>
        </w:rPr>
      </w:pPr>
      <w:r w:rsidRPr="006D14E8">
        <w:rPr>
          <w:rFonts w:ascii="ＭＳ 明朝" w:eastAsia="ＭＳ 明朝" w:hAnsi="ＭＳ 明朝" w:hint="eastAsia"/>
          <w:sz w:val="28"/>
        </w:rPr>
        <w:t>誓</w:t>
      </w:r>
      <w:r w:rsidR="00A907BD" w:rsidRPr="006D14E8">
        <w:rPr>
          <w:rFonts w:ascii="ＭＳ 明朝" w:eastAsia="ＭＳ 明朝" w:hAnsi="ＭＳ 明朝" w:hint="eastAsia"/>
          <w:sz w:val="28"/>
        </w:rPr>
        <w:t xml:space="preserve">　</w:t>
      </w:r>
      <w:r w:rsidRPr="006D14E8">
        <w:rPr>
          <w:rFonts w:ascii="ＭＳ 明朝" w:eastAsia="ＭＳ 明朝" w:hAnsi="ＭＳ 明朝" w:hint="eastAsia"/>
          <w:sz w:val="28"/>
        </w:rPr>
        <w:t>約</w:t>
      </w:r>
      <w:r w:rsidR="00A907BD" w:rsidRPr="006D14E8">
        <w:rPr>
          <w:rFonts w:ascii="ＭＳ 明朝" w:eastAsia="ＭＳ 明朝" w:hAnsi="ＭＳ 明朝" w:hint="eastAsia"/>
          <w:sz w:val="28"/>
        </w:rPr>
        <w:t xml:space="preserve">　</w:t>
      </w:r>
      <w:r w:rsidRPr="006D14E8">
        <w:rPr>
          <w:rFonts w:ascii="ＭＳ 明朝" w:eastAsia="ＭＳ 明朝" w:hAnsi="ＭＳ 明朝" w:hint="eastAsia"/>
          <w:sz w:val="28"/>
        </w:rPr>
        <w:t>書</w:t>
      </w:r>
    </w:p>
    <w:p w14:paraId="00DF492D" w14:textId="0F824069" w:rsidR="006E74F9" w:rsidRPr="006D14E8" w:rsidRDefault="006E74F9" w:rsidP="006E74F9">
      <w:pPr>
        <w:topLinePunct/>
        <w:rPr>
          <w:rFonts w:ascii="ＭＳ 明朝" w:eastAsia="ＭＳ 明朝" w:hAnsi="ＭＳ 明朝"/>
          <w:color w:val="000000" w:themeColor="text1"/>
          <w:sz w:val="24"/>
        </w:rPr>
      </w:pPr>
      <w:r w:rsidRPr="006D14E8">
        <w:rPr>
          <w:rFonts w:ascii="ＭＳ 明朝" w:eastAsia="ＭＳ 明朝" w:hAnsi="ＭＳ 明朝" w:hint="eastAsia"/>
          <w:color w:val="000000" w:themeColor="text1"/>
          <w:sz w:val="24"/>
        </w:rPr>
        <w:t>【基本的事項】</w:t>
      </w:r>
    </w:p>
    <w:p w14:paraId="1CA53F5C" w14:textId="77777777" w:rsidR="00A907BD" w:rsidRPr="006D14E8" w:rsidRDefault="00A907BD" w:rsidP="006E74F9">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１　「家畜伝染病予防法」、「獣医師法」、「獣医療法」、「医薬品、医療機器等の品質、有効性及び安全性の確保等に関する法律」及び「廃棄物の処理及び清掃に関する法律」等の関係法令を遵守します。</w:t>
      </w:r>
    </w:p>
    <w:p w14:paraId="0A7C799A" w14:textId="55C76F66" w:rsidR="00A907BD" w:rsidRPr="006D14E8" w:rsidRDefault="00A907BD" w:rsidP="006E74F9">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 xml:space="preserve">２　</w:t>
      </w:r>
      <w:r w:rsidR="00C341F7" w:rsidRPr="006D14E8">
        <w:rPr>
          <w:rFonts w:ascii="ＭＳ 明朝" w:eastAsia="ＭＳ 明朝" w:hAnsi="ＭＳ 明朝" w:hint="eastAsia"/>
          <w:sz w:val="24"/>
        </w:rPr>
        <w:t>「豚熱に関する特定家畜伝染病防疫指針」及び</w:t>
      </w:r>
      <w:r w:rsidR="009B2FDF" w:rsidRPr="006D14E8">
        <w:rPr>
          <w:rFonts w:ascii="ＭＳ 明朝" w:eastAsia="ＭＳ 明朝" w:hAnsi="ＭＳ 明朝" w:hint="eastAsia"/>
          <w:sz w:val="24"/>
        </w:rPr>
        <w:t>「</w:t>
      </w:r>
      <w:r w:rsidR="00631F5E" w:rsidRPr="006D14E8">
        <w:rPr>
          <w:rFonts w:ascii="ＭＳ 明朝" w:eastAsia="ＭＳ 明朝" w:hAnsi="ＭＳ 明朝" w:hint="eastAsia"/>
          <w:sz w:val="24"/>
        </w:rPr>
        <w:t>熊本県</w:t>
      </w:r>
      <w:r w:rsidR="006E08C4" w:rsidRPr="006D14E8">
        <w:rPr>
          <w:rFonts w:ascii="ＭＳ 明朝" w:eastAsia="ＭＳ 明朝" w:hAnsi="ＭＳ 明朝" w:hint="eastAsia"/>
          <w:sz w:val="24"/>
        </w:rPr>
        <w:t>豚熱ワクチン使用許可</w:t>
      </w:r>
      <w:r w:rsidRPr="006D14E8">
        <w:rPr>
          <w:rFonts w:ascii="ＭＳ 明朝" w:eastAsia="ＭＳ 明朝" w:hAnsi="ＭＳ 明朝" w:hint="eastAsia"/>
          <w:sz w:val="24"/>
        </w:rPr>
        <w:t>要領」に</w:t>
      </w:r>
      <w:r w:rsidR="00DE6E99" w:rsidRPr="006D14E8">
        <w:rPr>
          <w:rFonts w:ascii="ＭＳ 明朝" w:eastAsia="ＭＳ 明朝" w:hAnsi="ＭＳ 明朝" w:hint="eastAsia"/>
          <w:sz w:val="24"/>
        </w:rPr>
        <w:t>従って接種します。</w:t>
      </w:r>
    </w:p>
    <w:p w14:paraId="1447AA68" w14:textId="77777777" w:rsidR="006D14E8" w:rsidRPr="006D14E8" w:rsidRDefault="00DE6E99"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 xml:space="preserve">３　</w:t>
      </w:r>
      <w:r w:rsidR="006D14E8" w:rsidRPr="006D14E8">
        <w:rPr>
          <w:rFonts w:ascii="ＭＳ 明朝" w:eastAsia="ＭＳ 明朝" w:hAnsi="ＭＳ 明朝" w:hint="eastAsia"/>
          <w:sz w:val="24"/>
        </w:rPr>
        <w:t>法第52条（報告徴求）に基づく報告を家畜保健衛生所長から求められた際は、速やかに報告します。</w:t>
      </w:r>
    </w:p>
    <w:p w14:paraId="1C6122B6"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４　認定農場以外の農場には豚熱ワクチン接種票の交付を行いません。</w:t>
      </w:r>
    </w:p>
    <w:p w14:paraId="557D6C2B"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５　豚熱ワクチン接種票の交付や豚熱ワクチンの管理監督に係る役務の提供の対価を農場に対して説明します。</w:t>
      </w:r>
    </w:p>
    <w:p w14:paraId="47AB9579" w14:textId="217815E5"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６　豚熱ワクチン接種票の交付先の農場において飼養衛生管理の指導を適切に実施するとともに、豚熱ワクチン接種票に従って登録飼養衛生管理者が適切に豚熱ワクチン接種を実施していること及び認定農場の豚熱ワクチン管理体制に係る要件の遵守状況を確認します。</w:t>
      </w:r>
    </w:p>
    <w:p w14:paraId="59A4A17B"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７　豚熱ワクチン接種実施状況を把握するため、接種農場に対して、接種対象豚等の全てについて、</w:t>
      </w:r>
      <w:r w:rsidRPr="006D14E8">
        <w:rPr>
          <w:rFonts w:ascii="ＭＳ 明朝" w:eastAsia="ＭＳ 明朝" w:hAnsi="ＭＳ 明朝"/>
          <w:sz w:val="24"/>
        </w:rPr>
        <w:t>出生日、生産農場、導入日、出荷日、出荷先及び豚熱ワクチンの接種歴を記録</w:t>
      </w:r>
      <w:r w:rsidRPr="006D14E8">
        <w:rPr>
          <w:rFonts w:ascii="ＭＳ 明朝" w:eastAsia="ＭＳ 明朝" w:hAnsi="ＭＳ 明朝" w:hint="eastAsia"/>
          <w:sz w:val="24"/>
        </w:rPr>
        <w:t>するよう指導・助言を行います。</w:t>
      </w:r>
    </w:p>
    <w:p w14:paraId="1BD3C8F9"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８　登録飼養衛生管理者が指示に違反したとき又は認定農場が要件に違反したときは、農場を管轄する家畜保健衛生所長に報告します。</w:t>
      </w:r>
    </w:p>
    <w:p w14:paraId="26D1B168"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９　接種票を交付した農場に配分される豚熱ワクチンについては、農場が記載した</w:t>
      </w:r>
      <w:r w:rsidRPr="006D14E8">
        <w:rPr>
          <w:rFonts w:ascii="ＭＳ 明朝" w:eastAsia="ＭＳ 明朝" w:hAnsi="ＭＳ 明朝"/>
          <w:sz w:val="24"/>
        </w:rPr>
        <w:t>出生日、生産農場、導入日、出荷日、出荷先及び豚熱ワクチンの接種歴</w:t>
      </w:r>
      <w:r w:rsidRPr="006D14E8">
        <w:rPr>
          <w:rFonts w:ascii="ＭＳ 明朝" w:eastAsia="ＭＳ 明朝" w:hAnsi="ＭＳ 明朝" w:hint="eastAsia"/>
          <w:sz w:val="24"/>
        </w:rPr>
        <w:t>を確認の上、適切に管理、監督を行います。また、追加接種は、県が行う免疫付与状況確認検査の結果、県の指示があるときのみ追加接種に係る接種票を交付します。</w:t>
      </w:r>
    </w:p>
    <w:p w14:paraId="558F980E" w14:textId="77777777" w:rsidR="006D14E8" w:rsidRPr="006D14E8" w:rsidRDefault="006D14E8" w:rsidP="006D14E8">
      <w:pPr>
        <w:topLinePunct/>
        <w:ind w:left="240" w:hangingChars="100" w:hanging="240"/>
        <w:rPr>
          <w:rFonts w:ascii="ＭＳ 明朝" w:eastAsia="ＭＳ 明朝" w:hAnsi="ＭＳ 明朝"/>
          <w:sz w:val="24"/>
        </w:rPr>
      </w:pPr>
    </w:p>
    <w:p w14:paraId="00C9308C"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【豚熱ワクチンを使用する知事認定獣医師の遵守事項】</w:t>
      </w:r>
    </w:p>
    <w:p w14:paraId="41582E12"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10　熊本県豚熱ワクチン接種に係る知事認定獣医師の認定要領（令和５年（２０２３年）９月８日制定</w:t>
      </w:r>
      <w:r w:rsidRPr="006D14E8">
        <w:rPr>
          <w:rFonts w:ascii="ＭＳ 明朝" w:eastAsia="ＭＳ 明朝" w:hAnsi="ＭＳ 明朝"/>
          <w:sz w:val="24"/>
        </w:rPr>
        <w:t>)</w:t>
      </w:r>
      <w:r w:rsidRPr="006D14E8">
        <w:rPr>
          <w:rFonts w:ascii="ＭＳ 明朝" w:eastAsia="ＭＳ 明朝" w:hAnsi="ＭＳ 明朝" w:hint="eastAsia"/>
          <w:sz w:val="24"/>
        </w:rPr>
        <w:t xml:space="preserve"> の規定に基づき申請した農場以外での豚熱ワクチンの接種は行ないません。</w:t>
      </w:r>
    </w:p>
    <w:p w14:paraId="6EEC3FC1"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11　配分された豚熱ワクチンは、本剤の添付文書に従い使用するまで適切な温度で冷蔵保管します。また、本剤の外観又は内容に異状を認めたもの、適切な温度で保管されなかったものなどは使用しません。</w:t>
      </w:r>
    </w:p>
    <w:p w14:paraId="7856C4E6"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12　ワクチン接種は、当該ワクチンの用法・用量及び使用上の注意に従い使用します。繁殖豚、種雄豚（候補豚を含む。）等６か月以上飼養する豚等については、初回接種から６か月後に補強接種を行い、補強接種後は１年ごとに接種を行いますが、同じ個体への接種は、原則、最大４回とします。</w:t>
      </w:r>
    </w:p>
    <w:p w14:paraId="33CC9A13" w14:textId="612646B0"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13　ワクチン接種時のマーキング及び接種豚等の移動に係る標識については、国の指針等に従</w:t>
      </w:r>
      <w:r w:rsidR="006576B1">
        <w:rPr>
          <w:rFonts w:ascii="ＭＳ 明朝" w:eastAsia="ＭＳ 明朝" w:hAnsi="ＭＳ 明朝" w:hint="eastAsia"/>
          <w:sz w:val="24"/>
        </w:rPr>
        <w:t>います</w:t>
      </w:r>
      <w:bookmarkStart w:id="0" w:name="_GoBack"/>
      <w:bookmarkEnd w:id="0"/>
      <w:r w:rsidRPr="006D14E8">
        <w:rPr>
          <w:rFonts w:ascii="ＭＳ 明朝" w:eastAsia="ＭＳ 明朝" w:hAnsi="ＭＳ 明朝" w:hint="eastAsia"/>
          <w:sz w:val="24"/>
        </w:rPr>
        <w:t>。</w:t>
      </w:r>
    </w:p>
    <w:p w14:paraId="4B3FA1BE"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lastRenderedPageBreak/>
        <w:t>14　接種に係る実績や豚熱ワクチンの在庫、保管状況等について、家畜保健衛生所の求めに対して確実かつ誠実に報告します。</w:t>
      </w:r>
    </w:p>
    <w:p w14:paraId="006C2398" w14:textId="3B4179AD" w:rsid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15　豚熱ワクチン接種に係る接種豚等の事故について、賠償の責は知事認定獣医師が負うものであること等を理解しています。</w:t>
      </w:r>
    </w:p>
    <w:p w14:paraId="59E5C01B" w14:textId="77777777" w:rsidR="006D14E8" w:rsidRPr="006D14E8" w:rsidRDefault="006D14E8" w:rsidP="006D14E8">
      <w:pPr>
        <w:topLinePunct/>
        <w:ind w:left="240" w:hangingChars="100" w:hanging="240"/>
        <w:rPr>
          <w:rFonts w:ascii="ＭＳ 明朝" w:eastAsia="ＭＳ 明朝" w:hAnsi="ＭＳ 明朝"/>
          <w:sz w:val="24"/>
        </w:rPr>
      </w:pPr>
    </w:p>
    <w:p w14:paraId="4F9E25EE"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上述の事項について遵守します。</w:t>
      </w:r>
    </w:p>
    <w:p w14:paraId="0121FFA5" w14:textId="5E07B8FA" w:rsid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遵守できなければ、知事認定獣医師の認定取消になることを了承します。</w:t>
      </w:r>
    </w:p>
    <w:p w14:paraId="4877FC28" w14:textId="77777777" w:rsidR="006D14E8" w:rsidRPr="006D14E8" w:rsidRDefault="006D14E8" w:rsidP="006D14E8">
      <w:pPr>
        <w:topLinePunct/>
        <w:ind w:left="240" w:hangingChars="100" w:hanging="240"/>
        <w:rPr>
          <w:rFonts w:ascii="ＭＳ 明朝" w:eastAsia="ＭＳ 明朝" w:hAnsi="ＭＳ 明朝"/>
          <w:sz w:val="24"/>
        </w:rPr>
      </w:pPr>
    </w:p>
    <w:p w14:paraId="10591644" w14:textId="7A01E3A2" w:rsidR="006D14E8" w:rsidRDefault="006D14E8" w:rsidP="00AE265B">
      <w:pPr>
        <w:topLinePunct/>
        <w:ind w:left="240" w:right="240" w:hangingChars="100" w:hanging="240"/>
        <w:jc w:val="right"/>
        <w:rPr>
          <w:rFonts w:ascii="ＭＳ 明朝" w:eastAsia="ＭＳ 明朝" w:hAnsi="ＭＳ 明朝"/>
          <w:sz w:val="24"/>
        </w:rPr>
      </w:pPr>
      <w:r w:rsidRPr="006D14E8">
        <w:rPr>
          <w:rFonts w:ascii="ＭＳ 明朝" w:eastAsia="ＭＳ 明朝" w:hAnsi="ＭＳ 明朝" w:hint="eastAsia"/>
          <w:sz w:val="24"/>
        </w:rPr>
        <w:t>年　　月　　日</w:t>
      </w:r>
    </w:p>
    <w:p w14:paraId="3586C10D" w14:textId="0DA8EBAA" w:rsidR="006D14E8" w:rsidRDefault="006D14E8" w:rsidP="006D14E8">
      <w:pPr>
        <w:topLinePunct/>
        <w:ind w:left="240" w:right="480" w:hangingChars="100" w:hanging="240"/>
        <w:jc w:val="right"/>
        <w:rPr>
          <w:rFonts w:ascii="ＭＳ 明朝" w:eastAsia="ＭＳ 明朝" w:hAnsi="ＭＳ 明朝"/>
          <w:sz w:val="24"/>
        </w:rPr>
      </w:pPr>
    </w:p>
    <w:p w14:paraId="44B7E075" w14:textId="3D2BFB1D" w:rsidR="006D14E8" w:rsidRPr="006D14E8" w:rsidRDefault="006D14E8" w:rsidP="00155286">
      <w:pPr>
        <w:topLinePunct/>
        <w:ind w:right="960" w:firstLineChars="1600" w:firstLine="3840"/>
        <w:rPr>
          <w:rFonts w:ascii="ＭＳ 明朝" w:eastAsia="ＭＳ 明朝" w:hAnsi="ＭＳ 明朝"/>
          <w:sz w:val="24"/>
        </w:rPr>
      </w:pPr>
      <w:r w:rsidRPr="006D14E8">
        <w:rPr>
          <w:rFonts w:ascii="ＭＳ 明朝" w:eastAsia="ＭＳ 明朝" w:hAnsi="ＭＳ 明朝" w:hint="eastAsia"/>
          <w:sz w:val="24"/>
        </w:rPr>
        <w:t>診療施設の代表者氏名</w:t>
      </w:r>
      <w:r w:rsidRPr="006D14E8">
        <w:rPr>
          <w:rFonts w:ascii="ＭＳ 明朝" w:eastAsia="ＭＳ 明朝" w:hAnsi="ＭＳ 明朝" w:hint="eastAsia"/>
          <w:sz w:val="24"/>
          <w:vertAlign w:val="superscript"/>
        </w:rPr>
        <w:t>※１、２</w:t>
      </w:r>
    </w:p>
    <w:p w14:paraId="5D2ABEDB" w14:textId="77777777" w:rsidR="006D14E8" w:rsidRPr="006D14E8" w:rsidRDefault="006D14E8" w:rsidP="00155286">
      <w:pPr>
        <w:topLinePunct/>
        <w:ind w:firstLineChars="1800" w:firstLine="3713"/>
        <w:rPr>
          <w:rFonts w:ascii="ＭＳ 明朝" w:eastAsia="ＭＳ 明朝" w:hAnsi="ＭＳ 明朝"/>
          <w:sz w:val="24"/>
        </w:rPr>
      </w:pPr>
      <w:r w:rsidRPr="00AE265B">
        <w:rPr>
          <w:rFonts w:ascii="ＭＳ 明朝" w:eastAsia="ＭＳ 明朝" w:hAnsi="ＭＳ 明朝" w:hint="eastAsia"/>
          <w:w w:val="86"/>
          <w:kern w:val="0"/>
          <w:sz w:val="24"/>
          <w:fitText w:val="6000" w:id="-1017424896"/>
        </w:rPr>
        <w:t>(法人等の場合は法人等の所在地、名称、代表者の役職及び氏名</w:t>
      </w:r>
      <w:r w:rsidRPr="00AE265B">
        <w:rPr>
          <w:rFonts w:ascii="ＭＳ 明朝" w:eastAsia="ＭＳ 明朝" w:hAnsi="ＭＳ 明朝" w:hint="eastAsia"/>
          <w:spacing w:val="18"/>
          <w:w w:val="86"/>
          <w:kern w:val="0"/>
          <w:sz w:val="24"/>
          <w:fitText w:val="6000" w:id="-1017424896"/>
        </w:rPr>
        <w:t>)</w:t>
      </w:r>
    </w:p>
    <w:p w14:paraId="4BE8D1B1" w14:textId="0BEDD16C"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熊本県知事　様</w:t>
      </w:r>
    </w:p>
    <w:p w14:paraId="3DC14FFD" w14:textId="430DF4B2" w:rsidR="006D14E8" w:rsidRPr="00155286" w:rsidRDefault="006D14E8" w:rsidP="00155286">
      <w:pPr>
        <w:topLinePunct/>
        <w:rPr>
          <w:rFonts w:ascii="ＭＳ 明朝" w:eastAsia="ＭＳ 明朝" w:hAnsi="ＭＳ 明朝"/>
        </w:rPr>
      </w:pPr>
      <w:r w:rsidRPr="00155286">
        <w:rPr>
          <w:rFonts w:ascii="ＭＳ 明朝" w:eastAsia="ＭＳ 明朝" w:hAnsi="ＭＳ 明朝" w:hint="eastAsia"/>
        </w:rPr>
        <w:t>※１ 診療施設の代表者以外に獣医師がいる場合は、別紙に一覧表を添付すること。</w:t>
      </w:r>
    </w:p>
    <w:p w14:paraId="16965C15" w14:textId="097122CA" w:rsidR="00F06766" w:rsidRPr="006D14E8" w:rsidRDefault="006D14E8" w:rsidP="00155286">
      <w:pPr>
        <w:topLinePunct/>
        <w:ind w:left="210" w:hangingChars="100" w:hanging="210"/>
        <w:rPr>
          <w:rFonts w:ascii="ＭＳ 明朝" w:eastAsia="ＭＳ 明朝" w:hAnsi="ＭＳ 明朝"/>
          <w:sz w:val="24"/>
        </w:rPr>
      </w:pPr>
      <w:r w:rsidRPr="00155286">
        <w:rPr>
          <w:rFonts w:ascii="ＭＳ 明朝" w:eastAsia="ＭＳ 明朝" w:hAnsi="ＭＳ 明朝" w:hint="eastAsia"/>
        </w:rPr>
        <w:t>※２ 知事認定獣医師の追加分については、本書を別途提出すること。</w:t>
      </w:r>
    </w:p>
    <w:sectPr w:rsidR="00F06766" w:rsidRPr="006D14E8" w:rsidSect="006D14E8">
      <w:headerReference w:type="default" r:id="rId7"/>
      <w:headerReference w:type="first" r:id="rId8"/>
      <w:pgSz w:w="11906" w:h="16838"/>
      <w:pgMar w:top="1021" w:right="1134" w:bottom="102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1E819" w14:textId="77777777" w:rsidR="002F1B53" w:rsidRDefault="002F1B53" w:rsidP="00B904F7">
      <w:r>
        <w:separator/>
      </w:r>
    </w:p>
  </w:endnote>
  <w:endnote w:type="continuationSeparator" w:id="0">
    <w:p w14:paraId="0D6DA10E" w14:textId="77777777" w:rsidR="002F1B53" w:rsidRDefault="002F1B53" w:rsidP="00B9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19C86" w14:textId="77777777" w:rsidR="002F1B53" w:rsidRDefault="002F1B53" w:rsidP="00B904F7">
      <w:r>
        <w:separator/>
      </w:r>
    </w:p>
  </w:footnote>
  <w:footnote w:type="continuationSeparator" w:id="0">
    <w:p w14:paraId="1B63A6CC" w14:textId="77777777" w:rsidR="002F1B53" w:rsidRDefault="002F1B53" w:rsidP="00B90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30D3" w14:textId="12706864" w:rsidR="006E74F9" w:rsidRPr="006E74F9" w:rsidRDefault="006E74F9" w:rsidP="006E74F9">
    <w:pPr>
      <w:pStyle w:val="a3"/>
      <w:topLinePunct/>
      <w:rPr>
        <w:rFonts w:ascii="ＭＳ 明朝" w:eastAsia="ＭＳ 明朝" w:hAns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2200B" w14:textId="354AEAA1" w:rsidR="006D14E8" w:rsidRPr="006D14E8" w:rsidRDefault="006D14E8">
    <w:pPr>
      <w:pStyle w:val="a3"/>
      <w:rPr>
        <w:rFonts w:ascii="ＭＳ 明朝" w:eastAsia="ＭＳ 明朝" w:hAnsi="ＭＳ 明朝"/>
        <w:sz w:val="28"/>
      </w:rPr>
    </w:pPr>
    <w:r w:rsidRPr="006D14E8">
      <w:rPr>
        <w:rFonts w:ascii="ＭＳ 明朝" w:eastAsia="ＭＳ 明朝" w:hAnsi="ＭＳ 明朝" w:hint="eastAsia"/>
        <w:sz w:val="28"/>
      </w:rPr>
      <w:t>別添（別記様式１関係）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42"/>
    <w:rsid w:val="00003A47"/>
    <w:rsid w:val="00046C84"/>
    <w:rsid w:val="000C77EC"/>
    <w:rsid w:val="00155286"/>
    <w:rsid w:val="002376C0"/>
    <w:rsid w:val="00263E11"/>
    <w:rsid w:val="002F1B53"/>
    <w:rsid w:val="00362B87"/>
    <w:rsid w:val="00584B0F"/>
    <w:rsid w:val="005A112D"/>
    <w:rsid w:val="00631F5E"/>
    <w:rsid w:val="006576B1"/>
    <w:rsid w:val="00676DCA"/>
    <w:rsid w:val="006D14E8"/>
    <w:rsid w:val="006E08C4"/>
    <w:rsid w:val="006E74F9"/>
    <w:rsid w:val="006F63D6"/>
    <w:rsid w:val="00724F3F"/>
    <w:rsid w:val="00824936"/>
    <w:rsid w:val="00840B1E"/>
    <w:rsid w:val="0086351F"/>
    <w:rsid w:val="008735B2"/>
    <w:rsid w:val="009718B2"/>
    <w:rsid w:val="009B2FDF"/>
    <w:rsid w:val="00A907BD"/>
    <w:rsid w:val="00AE265B"/>
    <w:rsid w:val="00B904F7"/>
    <w:rsid w:val="00C10DF8"/>
    <w:rsid w:val="00C12AD2"/>
    <w:rsid w:val="00C341F7"/>
    <w:rsid w:val="00CC2606"/>
    <w:rsid w:val="00D977A8"/>
    <w:rsid w:val="00DE6E99"/>
    <w:rsid w:val="00E83142"/>
    <w:rsid w:val="00F06766"/>
    <w:rsid w:val="00F56BA9"/>
    <w:rsid w:val="00F56CBF"/>
    <w:rsid w:val="00F6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E96541"/>
  <w15:chartTrackingRefBased/>
  <w15:docId w15:val="{5549999B-4A7D-40E9-B37E-12FF17A9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4F7"/>
    <w:pPr>
      <w:tabs>
        <w:tab w:val="center" w:pos="4252"/>
        <w:tab w:val="right" w:pos="8504"/>
      </w:tabs>
      <w:snapToGrid w:val="0"/>
    </w:pPr>
  </w:style>
  <w:style w:type="character" w:customStyle="1" w:styleId="a4">
    <w:name w:val="ヘッダー (文字)"/>
    <w:basedOn w:val="a0"/>
    <w:link w:val="a3"/>
    <w:uiPriority w:val="99"/>
    <w:rsid w:val="00B904F7"/>
  </w:style>
  <w:style w:type="paragraph" w:styleId="a5">
    <w:name w:val="footer"/>
    <w:basedOn w:val="a"/>
    <w:link w:val="a6"/>
    <w:uiPriority w:val="99"/>
    <w:unhideWhenUsed/>
    <w:rsid w:val="00B904F7"/>
    <w:pPr>
      <w:tabs>
        <w:tab w:val="center" w:pos="4252"/>
        <w:tab w:val="right" w:pos="8504"/>
      </w:tabs>
      <w:snapToGrid w:val="0"/>
    </w:pPr>
  </w:style>
  <w:style w:type="character" w:customStyle="1" w:styleId="a6">
    <w:name w:val="フッター (文字)"/>
    <w:basedOn w:val="a0"/>
    <w:link w:val="a5"/>
    <w:uiPriority w:val="99"/>
    <w:rsid w:val="00B904F7"/>
  </w:style>
  <w:style w:type="paragraph" w:styleId="a7">
    <w:name w:val="Balloon Text"/>
    <w:basedOn w:val="a"/>
    <w:link w:val="a8"/>
    <w:uiPriority w:val="99"/>
    <w:semiHidden/>
    <w:unhideWhenUsed/>
    <w:rsid w:val="000C77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77EC"/>
    <w:rPr>
      <w:rFonts w:asciiTheme="majorHAnsi" w:eastAsiaTheme="majorEastAsia" w:hAnsiTheme="majorHAnsi" w:cstheme="majorBidi"/>
      <w:sz w:val="18"/>
      <w:szCs w:val="18"/>
    </w:rPr>
  </w:style>
  <w:style w:type="paragraph" w:styleId="a9">
    <w:name w:val="List Paragraph"/>
    <w:basedOn w:val="a"/>
    <w:uiPriority w:val="34"/>
    <w:qFormat/>
    <w:rsid w:val="006E74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2209069</cp:lastModifiedBy>
  <cp:revision>22</cp:revision>
  <cp:lastPrinted>2023-09-11T03:24:00Z</cp:lastPrinted>
  <dcterms:created xsi:type="dcterms:W3CDTF">2022-08-14T05:11:00Z</dcterms:created>
  <dcterms:modified xsi:type="dcterms:W3CDTF">2024-03-21T00:05:00Z</dcterms:modified>
</cp:coreProperties>
</file>