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2D3F4628" w:rsidR="002609E3" w:rsidRPr="00EC0522" w:rsidRDefault="00EC0522" w:rsidP="00EC0522">
            <w:pPr>
              <w:pStyle w:val="Web"/>
              <w:spacing w:before="0" w:beforeAutospacing="0" w:after="0" w:afterAutospacing="0" w:line="240" w:lineRule="exact"/>
              <w:ind w:firstLineChars="200" w:firstLine="424"/>
              <w:rPr>
                <w:rFonts w:hint="eastAsia"/>
              </w:rPr>
            </w:pPr>
            <w:r>
              <w:rPr>
                <w:rFonts w:ascii="Century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熊本県知事　　　　　　様</w:t>
            </w:r>
            <w:bookmarkStart w:id="3" w:name="_GoBack"/>
            <w:bookmarkEnd w:id="3"/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5E9ECFA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6"/>
      <w:bookmarkEnd w:id="5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C0522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2021-01-04T09:17:00Z</dcterms:modified>
</cp:coreProperties>
</file>